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1"/>
        <w:gridCol w:w="12"/>
        <w:gridCol w:w="993"/>
        <w:gridCol w:w="25"/>
        <w:gridCol w:w="186"/>
        <w:gridCol w:w="862"/>
        <w:gridCol w:w="283"/>
        <w:gridCol w:w="47"/>
        <w:gridCol w:w="875"/>
        <w:gridCol w:w="107"/>
        <w:gridCol w:w="2129"/>
        <w:gridCol w:w="20"/>
        <w:gridCol w:w="1062"/>
        <w:gridCol w:w="1852"/>
        <w:gridCol w:w="346"/>
        <w:gridCol w:w="361"/>
        <w:gridCol w:w="47"/>
        <w:gridCol w:w="150"/>
        <w:gridCol w:w="19"/>
        <w:gridCol w:w="163"/>
        <w:gridCol w:w="52"/>
      </w:tblGrid>
      <w:tr w:rsidR="003B1EAD" w:rsidRPr="00252E6B" w:rsidTr="00157C31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27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3"/>
            </w:tblGrid>
            <w:tr w:rsidR="003B1EAD" w:rsidRPr="00634806" w:rsidTr="00945A2D">
              <w:tc>
                <w:tcPr>
                  <w:tcW w:w="1716" w:type="dxa"/>
                  <w:shd w:val="clear" w:color="auto" w:fill="auto"/>
                </w:tcPr>
                <w:p w:rsidR="003B1EAD" w:rsidRPr="00143923" w:rsidRDefault="00A76F37" w:rsidP="00945A2D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8B7900D" wp14:editId="351E3537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3B1EAD" w:rsidRPr="00143923" w:rsidRDefault="003B1EAD" w:rsidP="00945A2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3B1EAD" w:rsidRPr="005379E2" w:rsidRDefault="00A76F37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3B1EAD"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3B1EAD" w:rsidRPr="005379E2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B1EAD" w:rsidRPr="0046164C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Сибирский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университет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потребительской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кооперации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B1EAD" w:rsidRDefault="003B1EAD" w:rsidP="00945A2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52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436C2" w:rsidTr="00157C31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7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6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020" w:type="dxa"/>
            <w:gridSpan w:val="9"/>
          </w:tcPr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DA7229" w:rsidRDefault="003B1EAD" w:rsidP="00945A2D">
            <w:pPr>
              <w:rPr>
                <w:sz w:val="28"/>
                <w:szCs w:val="28"/>
                <w:lang w:val="ru-RU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20"/>
            </w:tblGrid>
            <w:tr w:rsidR="003B1EAD" w:rsidRPr="00A436C2" w:rsidTr="00945A2D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F013ED">
                    <w:rPr>
                      <w:color w:val="000000"/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3B1EAD" w:rsidRDefault="003B1EAD" w:rsidP="003B1EA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и социологии</w:t>
                  </w:r>
                </w:p>
                <w:p w:rsidR="003B1EAD" w:rsidRPr="000A379A" w:rsidRDefault="00EB179B" w:rsidP="00F1183F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2EC476F" wp14:editId="1D7D5FF8">
                        <wp:extent cx="1085850" cy="4000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="003B1EAD" w:rsidRPr="00A66DE2">
                    <w:rPr>
                      <w:sz w:val="28"/>
                      <w:lang w:val="ru-RU"/>
                    </w:rPr>
                    <w:t>Ануфриева</w:t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B1EAD">
                    <w:rPr>
                      <w:sz w:val="28"/>
                      <w:lang w:val="ru-RU"/>
                    </w:rPr>
                    <w:t>Д.</w:t>
                  </w:r>
                  <w:r w:rsidR="003B1EAD" w:rsidRPr="00A66DE2">
                    <w:rPr>
                      <w:sz w:val="28"/>
                      <w:lang w:val="ru-RU"/>
                    </w:rPr>
                    <w:t>Ю.</w:t>
                  </w:r>
                  <w:r w:rsidR="003B1EAD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800B1C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800B1C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800B1C">
                    <w:rPr>
                      <w:sz w:val="28"/>
                      <w:szCs w:val="28"/>
                      <w:lang w:val="ru-RU"/>
                    </w:rPr>
                    <w:t>25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CA737E" w:rsidTr="00157C31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B1EAD" w:rsidRPr="00CA737E" w:rsidTr="00945A2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C00EC" w:rsidRDefault="003B1EAD" w:rsidP="00945A2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</w:t>
                  </w:r>
                </w:p>
                <w:p w:rsidR="003B1EAD" w:rsidRDefault="003B1EAD" w:rsidP="00945A2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</w:t>
                  </w:r>
                  <w:r w:rsidR="00ED0EB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052E8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ПРОГРАММА</w:t>
                  </w:r>
                  <w:r w:rsidR="00ED0EB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ПРАКТИКИ</w:t>
                  </w:r>
                </w:p>
                <w:p w:rsidR="00ED0EBC" w:rsidRDefault="00ED0EBC" w:rsidP="00945A2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D0EBC" w:rsidRPr="00F11666" w:rsidRDefault="00ED0EBC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НАУЧНО-ИССЛЕДОВАТЕЛЬСКАЯ РАБОТА</w:t>
                  </w:r>
                </w:p>
              </w:tc>
            </w:tr>
          </w:tbl>
          <w:p w:rsidR="003B1EAD" w:rsidRPr="00F11666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436C2" w:rsidTr="00945A2D">
        <w:trPr>
          <w:trHeight w:val="500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p w:rsidR="00ED0EBC" w:rsidRPr="00F1183F" w:rsidRDefault="00ED0EB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A436C2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F1183F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Направление</w:t>
                  </w:r>
                  <w:r w:rsidRPr="00F1183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подготовки</w:t>
                  </w:r>
                  <w:r w:rsidRPr="00F1183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:rsidR="003B1EAD" w:rsidRPr="00F1183F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3B1EAD" w:rsidRPr="00A436C2" w:rsidTr="00157C31">
        <w:trPr>
          <w:trHeight w:val="306"/>
        </w:trPr>
        <w:tc>
          <w:tcPr>
            <w:tcW w:w="36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7" w:type="dxa"/>
            <w:gridSpan w:val="4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F1183F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F1183F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Tr="00945A2D">
        <w:trPr>
          <w:trHeight w:val="500"/>
        </w:trPr>
        <w:tc>
          <w:tcPr>
            <w:tcW w:w="36" w:type="dxa"/>
          </w:tcPr>
          <w:p w:rsidR="003B1EAD" w:rsidRPr="00F1183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5B4E71" w:rsidRDefault="003B1EAD" w:rsidP="00945A2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B4E71">
                    <w:rPr>
                      <w:b/>
                      <w:sz w:val="28"/>
                      <w:szCs w:val="28"/>
                    </w:rPr>
                    <w:t>44.03.02</w:t>
                  </w:r>
                  <w:r w:rsidRPr="005B4E71">
                    <w:rPr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b/>
                      <w:sz w:val="28"/>
                      <w:szCs w:val="28"/>
                      <w:lang w:val="ru-RU"/>
                    </w:rPr>
                    <w:t>Психолого-педагогическое</w:t>
                  </w:r>
                  <w:r w:rsidRPr="005B4E7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b/>
                      <w:sz w:val="28"/>
                      <w:szCs w:val="28"/>
                      <w:lang w:val="ru-RU"/>
                    </w:rPr>
                    <w:t>образование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157C31">
        <w:trPr>
          <w:trHeight w:val="393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7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6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4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2" w:type="dxa"/>
          </w:tcPr>
          <w:p w:rsidR="003B1EAD" w:rsidRDefault="003B1EAD" w:rsidP="00945A2D">
            <w:pPr>
              <w:pStyle w:val="EmptyLayoutCell"/>
            </w:pPr>
          </w:p>
        </w:tc>
      </w:tr>
      <w:tr w:rsidR="003B1EAD" w:rsidRPr="00CA737E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CA737E" w:rsidTr="00ED0EBC">
              <w:trPr>
                <w:trHeight w:val="810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B4221F" w:rsidRDefault="003B1EAD" w:rsidP="00945A2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4221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Pr="00B4221F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r w:rsidR="00C071D6">
                    <w:rPr>
                      <w:sz w:val="28"/>
                      <w:szCs w:val="28"/>
                      <w:lang w:val="ru-RU"/>
                    </w:rPr>
                    <w:t xml:space="preserve"> в социальной сфере</w:t>
                  </w:r>
                </w:p>
                <w:p w:rsidR="00B9072A" w:rsidRDefault="00B9072A" w:rsidP="00945A2D">
                  <w:pPr>
                    <w:jc w:val="center"/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CA737E" w:rsidTr="00157C31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7" w:type="dxa"/>
            <w:gridSpan w:val="4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945A2D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p w:rsidR="003B1EAD" w:rsidRPr="000A379A" w:rsidRDefault="00ED0EBC" w:rsidP="00945A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Программа бакалавриата</w:t>
            </w:r>
          </w:p>
        </w:tc>
      </w:tr>
      <w:tr w:rsidR="003B1EAD" w:rsidRPr="00AA76BB" w:rsidTr="00157C31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7" w:type="dxa"/>
            <w:gridSpan w:val="4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ED0EBC" w:rsidTr="00945A2D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p w:rsidR="00ED0EBC" w:rsidRDefault="00ED0EBC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</w:t>
            </w:r>
            <w:r w:rsidRPr="00C4378C">
              <w:rPr>
                <w:sz w:val="28"/>
                <w:szCs w:val="28"/>
                <w:lang w:val="ru-RU"/>
              </w:rPr>
              <w:t>Квалификация: Бакалавр</w:t>
            </w:r>
          </w:p>
          <w:p w:rsidR="00ED0EBC" w:rsidRDefault="00ED0EBC">
            <w:pPr>
              <w:rPr>
                <w:lang w:val="ru-RU"/>
              </w:rPr>
            </w:pPr>
          </w:p>
          <w:p w:rsidR="00ED0EBC" w:rsidRPr="00ED0EBC" w:rsidRDefault="00ED0EB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ED0EBC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9F23BF">
                    <w:rPr>
                      <w:color w:val="000000"/>
                      <w:sz w:val="28"/>
                      <w:szCs w:val="28"/>
                      <w:lang w:val="ru-RU"/>
                    </w:rPr>
                    <w:t>24</w:t>
                  </w: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з.е.</w:t>
                  </w:r>
                </w:p>
                <w:p w:rsidR="00DC00EC" w:rsidRPr="000A379A" w:rsidRDefault="00DC00EC" w:rsidP="00CA737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C00EC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CA737E">
                    <w:rPr>
                      <w:sz w:val="28"/>
                      <w:szCs w:val="28"/>
                      <w:lang w:val="ru-RU"/>
                    </w:rPr>
                    <w:t>4</w:t>
                  </w:r>
                  <w:bookmarkStart w:id="0" w:name="_GoBack"/>
                  <w:bookmarkEnd w:id="0"/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DA211F" w:rsidTr="00157C31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4" w:type="dxa"/>
            <w:gridSpan w:val="12"/>
          </w:tcPr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pStyle w:val="EmptyLayoutCell"/>
              <w:jc w:val="right"/>
              <w:rPr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3B1EAD" w:rsidRPr="000A379A" w:rsidTr="00945A2D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C00EC" w:rsidRDefault="00DC00EC" w:rsidP="00EB179B">
                  <w:pPr>
                    <w:ind w:right="-337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3B1EAD" w:rsidRPr="00157C31" w:rsidRDefault="009F23BF" w:rsidP="00EB179B">
                  <w:pPr>
                    <w:ind w:right="-337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202</w:t>
                  </w:r>
                  <w:r w:rsidR="00800B1C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1915E7" w:rsidRPr="00CA737E" w:rsidTr="00157C31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A737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D5966" w:rsidRPr="00005D27" w:rsidRDefault="00F1183F" w:rsidP="00F1183F">
                  <w:pPr>
                    <w:pStyle w:val="a6"/>
                    <w:tabs>
                      <w:tab w:val="left" w:pos="102"/>
                    </w:tabs>
                    <w:ind w:left="-40" w:firstLine="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lastRenderedPageBreak/>
                    <w:t xml:space="preserve">     </w:t>
                  </w:r>
                  <w:r w:rsidR="009F23BF">
                    <w:rPr>
                      <w:sz w:val="28"/>
                    </w:rPr>
                    <w:t xml:space="preserve">  </w:t>
                  </w:r>
                  <w:r>
                    <w:rPr>
                      <w:sz w:val="28"/>
                    </w:rPr>
                    <w:t xml:space="preserve">Рабочая </w:t>
                  </w:r>
                  <w:r w:rsidR="009F23BF">
                    <w:rPr>
                      <w:sz w:val="28"/>
                    </w:rPr>
                    <w:t>п</w:t>
                  </w:r>
                  <w:r w:rsidR="00967AA5" w:rsidRPr="00A66DE2">
                    <w:rPr>
                      <w:sz w:val="28"/>
                    </w:rPr>
                    <w:t xml:space="preserve">рограмма </w:t>
                  </w:r>
                  <w:r w:rsidR="00945A2D">
                    <w:rPr>
                      <w:sz w:val="28"/>
                    </w:rPr>
                    <w:t>практики</w:t>
                  </w:r>
                  <w:r w:rsidR="00E72604">
                    <w:rPr>
                      <w:sz w:val="28"/>
                    </w:rPr>
                    <w:t>:</w:t>
                  </w:r>
                  <w:r w:rsidR="00B05C81" w:rsidRPr="00310A62">
                    <w:rPr>
                      <w:i/>
                      <w:sz w:val="28"/>
                    </w:rPr>
                    <w:t xml:space="preserve"> </w:t>
                  </w:r>
                  <w:r w:rsidR="002F10E9">
                    <w:rPr>
                      <w:i/>
                      <w:sz w:val="28"/>
                    </w:rPr>
                    <w:t xml:space="preserve">Научно-исследовательская работа </w:t>
                  </w:r>
                  <w:r w:rsidR="00B05C81" w:rsidRPr="00A66DE2">
                    <w:rPr>
                      <w:sz w:val="28"/>
                    </w:rPr>
                    <w:t xml:space="preserve">разработана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</w:t>
                  </w:r>
                  <w:r w:rsidR="002D5966" w:rsidRPr="00005D27">
                    <w:rPr>
                      <w:sz w:val="28"/>
                      <w:szCs w:val="28"/>
                    </w:rPr>
                    <w:t xml:space="preserve"> 22 </w:t>
                  </w:r>
                  <w:r w:rsidR="009F23BF">
                    <w:rPr>
                      <w:sz w:val="28"/>
                      <w:szCs w:val="28"/>
                    </w:rPr>
                    <w:t>февраля 2018 года № 122</w:t>
                  </w:r>
                  <w:r w:rsidR="002D5966" w:rsidRPr="00005D27">
                    <w:rPr>
                      <w:sz w:val="28"/>
                      <w:szCs w:val="28"/>
                    </w:rPr>
                    <w:t xml:space="preserve"> </w:t>
                  </w:r>
                </w:p>
                <w:p w:rsidR="009F23BF" w:rsidRPr="00A66DE2" w:rsidRDefault="00590869" w:rsidP="009F23BF">
                  <w:pPr>
                    <w:tabs>
                      <w:tab w:val="left" w:pos="993"/>
                    </w:tabs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br/>
                  </w:r>
                  <w:r w:rsidRPr="00A66DE2">
                    <w:rPr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504D44" w:rsidRPr="00CA737E" w:rsidTr="00157C31">
        <w:trPr>
          <w:trHeight w:val="283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CA737E" w:rsidTr="00157C31">
        <w:trPr>
          <w:trHeight w:val="425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40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8"/>
            </w:tblGrid>
            <w:tr w:rsidR="00504D44" w:rsidRPr="00A66DE2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9F23BF" w:rsidRDefault="009F23BF" w:rsidP="00155CAB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</w:pPr>
          </w:p>
        </w:tc>
        <w:tc>
          <w:tcPr>
            <w:tcW w:w="6799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99"/>
            </w:tblGrid>
            <w:tr w:rsidR="00504D44" w:rsidRPr="00CA737E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155CAB">
                  <w:pPr>
                    <w:jc w:val="both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Д.Ю.Ануфриева</w:t>
                  </w:r>
                  <w:r w:rsidR="00945A2D">
                    <w:rPr>
                      <w:sz w:val="28"/>
                      <w:lang w:val="ru-RU"/>
                    </w:rPr>
                    <w:t xml:space="preserve">, </w:t>
                  </w:r>
                  <w:r w:rsidR="009F23BF">
                    <w:rPr>
                      <w:sz w:val="28"/>
                      <w:lang w:val="ru-RU"/>
                    </w:rPr>
                    <w:t>д-р пед.</w:t>
                  </w:r>
                  <w:r>
                    <w:rPr>
                      <w:sz w:val="28"/>
                      <w:lang w:val="ru-RU"/>
                    </w:rPr>
                    <w:t xml:space="preserve"> наук, </w:t>
                  </w:r>
                  <w:r w:rsidR="00945A2D">
                    <w:rPr>
                      <w:sz w:val="28"/>
                      <w:lang w:val="ru-RU"/>
                    </w:rPr>
                    <w:t>доцент</w:t>
                  </w:r>
                  <w:r>
                    <w:rPr>
                      <w:sz w:val="28"/>
                      <w:lang w:val="ru-RU"/>
                    </w:rPr>
                    <w:t>, зав.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кафедр</w:t>
                  </w:r>
                  <w:r>
                    <w:rPr>
                      <w:sz w:val="28"/>
                      <w:lang w:val="ru-RU"/>
                    </w:rPr>
                    <w:t>ой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педагогики, психологии и социо</w:t>
                  </w:r>
                  <w:r w:rsidR="001915E7" w:rsidRPr="00155CAB">
                    <w:rPr>
                      <w:sz w:val="28"/>
                      <w:lang w:val="ru-RU"/>
                    </w:rPr>
                    <w:t>логии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CA737E" w:rsidTr="00157C31">
        <w:trPr>
          <w:trHeight w:val="44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CA737E" w:rsidTr="00157C31">
        <w:trPr>
          <w:trHeight w:val="425"/>
        </w:trPr>
        <w:tc>
          <w:tcPr>
            <w:tcW w:w="9207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7"/>
            </w:tblGrid>
            <w:tr w:rsidR="00504D44" w:rsidRPr="00CA737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155CAB">
                  <w:pPr>
                    <w:tabs>
                      <w:tab w:val="left" w:pos="5970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ab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CA737E" w:rsidTr="00157C31">
        <w:trPr>
          <w:trHeight w:val="211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9F23BF" w:rsidTr="00157C31">
        <w:trPr>
          <w:trHeight w:val="425"/>
        </w:trPr>
        <w:tc>
          <w:tcPr>
            <w:tcW w:w="212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04D44" w:rsidRPr="009F23B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9F23BF" w:rsidP="001915E7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CA737E" w:rsidTr="00157C31">
        <w:trPr>
          <w:trHeight w:val="425"/>
        </w:trPr>
        <w:tc>
          <w:tcPr>
            <w:tcW w:w="958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504D44" w:rsidRPr="00CA737E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E8C" w:rsidRPr="00052E8C" w:rsidRDefault="009F23BF" w:rsidP="00052E8C">
                  <w:pPr>
                    <w:tabs>
                      <w:tab w:val="left" w:pos="567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О.Н.</w:t>
                  </w:r>
                  <w:r w:rsidR="00D806F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Попова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педагог-психолог психолого-педагогического </w:t>
                  </w:r>
                  <w:r w:rsidR="00052E8C" w:rsidRPr="00052E8C">
                    <w:rPr>
                      <w:sz w:val="28"/>
                      <w:szCs w:val="28"/>
                      <w:lang w:val="ru-RU"/>
                    </w:rPr>
                    <w:t xml:space="preserve">отдела «Ника»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52E8C" w:rsidRPr="00052E8C">
                    <w:rPr>
                      <w:sz w:val="28"/>
                      <w:szCs w:val="28"/>
                      <w:lang w:val="ru-RU"/>
                    </w:rPr>
                    <w:t xml:space="preserve">МКУ Центр «Родник» </w:t>
                  </w:r>
                  <w:r>
                    <w:rPr>
                      <w:sz w:val="28"/>
                      <w:szCs w:val="28"/>
                      <w:lang w:val="ru-RU"/>
                    </w:rPr>
                    <w:t>канд.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психол.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наук </w:t>
                  </w:r>
                  <w:r w:rsidR="0057638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04D44" w:rsidRPr="00052E8C" w:rsidRDefault="00504D44" w:rsidP="00945A2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CA737E" w:rsidTr="00157C31">
        <w:trPr>
          <w:trHeight w:val="425"/>
        </w:trPr>
        <w:tc>
          <w:tcPr>
            <w:tcW w:w="958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504D44" w:rsidRPr="00CA737E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52E8C" w:rsidRDefault="00504D44" w:rsidP="001915E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CA737E" w:rsidTr="00157C31">
        <w:trPr>
          <w:trHeight w:val="103"/>
        </w:trPr>
        <w:tc>
          <w:tcPr>
            <w:tcW w:w="47" w:type="dxa"/>
            <w:gridSpan w:val="2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CA737E" w:rsidTr="00157C31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A737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CA737E" w:rsidTr="00157C31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A737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A66DE2" w:rsidTr="00157C31">
        <w:trPr>
          <w:trHeight w:val="425"/>
        </w:trPr>
        <w:tc>
          <w:tcPr>
            <w:tcW w:w="958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504D44" w:rsidRPr="00A66DE2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E46EE7" w:rsidRDefault="00B05C81" w:rsidP="00F1183F">
                  <w:pPr>
                    <w:jc w:val="both"/>
                    <w:rPr>
                      <w:lang w:val="ru-RU"/>
                    </w:rPr>
                  </w:pPr>
                  <w:r w:rsidRPr="00945A2D">
                    <w:rPr>
                      <w:sz w:val="28"/>
                      <w:lang w:val="ru-RU"/>
                    </w:rPr>
                    <w:t>протокол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Pr="00945A2D">
                    <w:rPr>
                      <w:sz w:val="28"/>
                      <w:lang w:val="ru-RU"/>
                    </w:rPr>
                    <w:t>от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="00800B1C">
                    <w:rPr>
                      <w:sz w:val="28"/>
                      <w:lang w:val="ru-RU"/>
                    </w:rPr>
                    <w:t>28</w:t>
                  </w:r>
                  <w:r w:rsidR="00434E5C">
                    <w:rPr>
                      <w:sz w:val="28"/>
                      <w:lang w:val="ru-RU"/>
                    </w:rPr>
                    <w:t>.0</w:t>
                  </w:r>
                  <w:r w:rsidR="00800B1C">
                    <w:rPr>
                      <w:sz w:val="28"/>
                      <w:lang w:val="ru-RU"/>
                    </w:rPr>
                    <w:t>5</w:t>
                  </w:r>
                  <w:r w:rsidR="00434E5C">
                    <w:rPr>
                      <w:sz w:val="28"/>
                      <w:lang w:val="ru-RU"/>
                    </w:rPr>
                    <w:t>.20</w:t>
                  </w:r>
                  <w:r w:rsidR="00800B1C">
                    <w:rPr>
                      <w:sz w:val="28"/>
                      <w:lang w:val="ru-RU"/>
                    </w:rPr>
                    <w:t>25</w:t>
                  </w:r>
                  <w:r w:rsidRPr="00A66DE2">
                    <w:rPr>
                      <w:sz w:val="28"/>
                    </w:rPr>
                    <w:t xml:space="preserve"> № </w:t>
                  </w:r>
                  <w:r w:rsidR="00800B1C">
                    <w:rPr>
                      <w:sz w:val="28"/>
                      <w:lang w:val="ru-RU"/>
                    </w:rPr>
                    <w:t>9</w:t>
                  </w:r>
                  <w:r w:rsidR="005A153A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A66DE2" w:rsidTr="00157C31">
        <w:trPr>
          <w:trHeight w:val="103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211" w:type="dxa"/>
            <w:gridSpan w:val="3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10443F" w:rsidTr="00157C31"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504D44" w:rsidRPr="0010443F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504D44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504D44" w:rsidRPr="00A66DE2" w:rsidRDefault="00B05C81">
      <w:pPr>
        <w:rPr>
          <w:lang w:val="ru-RU"/>
        </w:rPr>
      </w:pPr>
      <w:r w:rsidRPr="00A66DE2">
        <w:rPr>
          <w:lang w:val="ru-RU"/>
        </w:rPr>
        <w:br w:type="page"/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1935"/>
        <w:gridCol w:w="7644"/>
        <w:gridCol w:w="25"/>
      </w:tblGrid>
      <w:tr w:rsidR="00F72A31" w:rsidRPr="00CA737E" w:rsidTr="00530717">
        <w:trPr>
          <w:trHeight w:val="425"/>
        </w:trPr>
        <w:tc>
          <w:tcPr>
            <w:tcW w:w="9653" w:type="dxa"/>
            <w:gridSpan w:val="5"/>
          </w:tcPr>
          <w:p w:rsidR="00F72A31" w:rsidRPr="00C4378C" w:rsidRDefault="00F72A31" w:rsidP="00F72A31">
            <w:pPr>
              <w:pStyle w:val="a6"/>
              <w:numPr>
                <w:ilvl w:val="0"/>
                <w:numId w:val="15"/>
              </w:num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C4378C">
              <w:rPr>
                <w:b/>
                <w:sz w:val="28"/>
                <w:szCs w:val="28"/>
              </w:rPr>
              <w:lastRenderedPageBreak/>
              <w:t xml:space="preserve">ВИД ПРАКТИКИ, СПОСОБ И ФОРМА (ФОРМЫ) ЕЕ </w:t>
            </w:r>
            <w:r w:rsidRPr="00C4378C">
              <w:rPr>
                <w:b/>
                <w:sz w:val="28"/>
                <w:szCs w:val="28"/>
              </w:rPr>
              <w:br/>
              <w:t>ПРОВЕДЕНИЯ</w:t>
            </w:r>
          </w:p>
          <w:p w:rsidR="00F72A31" w:rsidRPr="00F72A31" w:rsidRDefault="00F72A31" w:rsidP="00641355">
            <w:pPr>
              <w:jc w:val="both"/>
              <w:rPr>
                <w:lang w:val="ru-RU"/>
              </w:rPr>
            </w:pPr>
          </w:p>
        </w:tc>
      </w:tr>
      <w:tr w:rsidR="00F72A31" w:rsidRPr="00CA737E" w:rsidTr="00530717">
        <w:trPr>
          <w:trHeight w:val="79"/>
        </w:trPr>
        <w:tc>
          <w:tcPr>
            <w:tcW w:w="2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CA737E" w:rsidTr="0064135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2A31" w:rsidRPr="001D18D4" w:rsidRDefault="00F72A31" w:rsidP="00641355">
                  <w:pPr>
                    <w:jc w:val="both"/>
                    <w:rPr>
                      <w:lang w:val="ru-RU"/>
                    </w:rPr>
                  </w:pPr>
                  <w:r w:rsidRPr="001D18D4">
                    <w:rPr>
                      <w:color w:val="000000"/>
                      <w:sz w:val="28"/>
                      <w:lang w:val="ru-RU"/>
                    </w:rPr>
                    <w:t xml:space="preserve">Тип практики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D18D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научно-исследовательская работа</w:t>
                  </w:r>
                </w:p>
              </w:tc>
            </w:tr>
          </w:tbl>
          <w:p w:rsidR="00F72A31" w:rsidRPr="001D18D4" w:rsidRDefault="00F72A31" w:rsidP="00641355">
            <w:pPr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tbl>
            <w:tblPr>
              <w:tblpPr w:leftFromText="180" w:rightFromText="180" w:vertAnchor="text" w:horzAnchor="margin" w:tblpY="-201"/>
              <w:tblOverlap w:val="never"/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CA737E" w:rsidTr="00F72A3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2A31" w:rsidRDefault="00F72A31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9F23BF">
                    <w:rPr>
                      <w:color w:val="000000"/>
                      <w:sz w:val="28"/>
                      <w:lang w:val="ru-RU"/>
                    </w:rPr>
                    <w:t xml:space="preserve">Вид практики </w:t>
                  </w:r>
                  <w:r w:rsidR="009F23BF" w:rsidRPr="009F23BF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9F23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производственная</w:t>
                  </w:r>
                </w:p>
                <w:p w:rsidR="009F23BF" w:rsidRPr="002638F8" w:rsidRDefault="009F23BF" w:rsidP="00641355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Тип практики – научно-исследовательская работа</w:t>
                  </w:r>
                </w:p>
              </w:tc>
            </w:tr>
          </w:tbl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CA737E" w:rsidTr="00530717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CA737E" w:rsidTr="0064135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2A31" w:rsidRPr="001D18D4" w:rsidRDefault="00F72A31" w:rsidP="00641355">
                  <w:pPr>
                    <w:jc w:val="both"/>
                    <w:rPr>
                      <w:lang w:val="ru-RU"/>
                    </w:rPr>
                  </w:pPr>
                  <w:r w:rsidRPr="001D18D4">
                    <w:rPr>
                      <w:color w:val="000000"/>
                      <w:sz w:val="28"/>
                      <w:lang w:val="ru-RU"/>
                    </w:rPr>
                    <w:t>Способ проведения практики – стационарная, выездная</w:t>
                  </w:r>
                </w:p>
              </w:tc>
            </w:tr>
          </w:tbl>
          <w:p w:rsidR="00F72A31" w:rsidRPr="001D18D4" w:rsidRDefault="00F72A31" w:rsidP="00641355">
            <w:pPr>
              <w:jc w:val="both"/>
              <w:rPr>
                <w:lang w:val="ru-RU"/>
              </w:rPr>
            </w:pPr>
          </w:p>
        </w:tc>
      </w:tr>
      <w:tr w:rsidR="00F72A31" w:rsidRPr="00CA737E" w:rsidTr="00530717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CA737E" w:rsidTr="0064135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2A31" w:rsidRDefault="00F72A31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Форма </w:t>
                  </w:r>
                  <w:r w:rsidRPr="001D18D4">
                    <w:rPr>
                      <w:color w:val="000000"/>
                      <w:sz w:val="28"/>
                      <w:lang w:val="ru-RU"/>
                    </w:rPr>
                    <w:t xml:space="preserve">проведения практики – </w:t>
                  </w:r>
                  <w:r w:rsidR="009F23BF">
                    <w:rPr>
                      <w:color w:val="000000"/>
                      <w:sz w:val="28"/>
                      <w:lang w:val="ru-RU"/>
                    </w:rPr>
                    <w:t>концентрированная</w:t>
                  </w:r>
                </w:p>
                <w:p w:rsidR="009F23BF" w:rsidRDefault="009F23BF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EB2BE3">
                    <w:rPr>
                      <w:sz w:val="28"/>
                      <w:lang w:val="ru-RU"/>
                    </w:rPr>
                    <w:t>Реализуется частично в форме практической подготовки</w:t>
                  </w:r>
                </w:p>
                <w:p w:rsidR="009F23BF" w:rsidRDefault="009F23BF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F72A31" w:rsidRPr="00C4378C" w:rsidRDefault="00043CFE" w:rsidP="00043CFE">
                  <w:pPr>
                    <w:pStyle w:val="a6"/>
                    <w:ind w:left="108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2. </w:t>
                  </w:r>
                  <w:r w:rsidR="00F72A31" w:rsidRPr="00C4378C">
                    <w:rPr>
                      <w:b/>
                      <w:sz w:val="28"/>
                      <w:szCs w:val="28"/>
                    </w:rPr>
                    <w:t xml:space="preserve">ЦЕЛИ И ЗАДАЧИ ПРАКТИКИ </w:t>
                  </w:r>
                </w:p>
                <w:p w:rsidR="00F72A31" w:rsidRDefault="00F72A31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641355" w:rsidRPr="002F10E9" w:rsidRDefault="009F23BF" w:rsidP="00641355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Цель практики -  формирование компетенций</w:t>
                  </w:r>
                  <w:r w:rsidR="00641355" w:rsidRPr="0069608C">
                    <w:rPr>
                      <w:color w:val="000000"/>
                      <w:sz w:val="28"/>
                      <w:lang w:val="ru-RU"/>
                    </w:rPr>
                    <w:t xml:space="preserve"> в области дипломного проектирования, умения использовать все знания и </w:t>
                  </w:r>
                  <w:r>
                    <w:rPr>
                      <w:color w:val="000000"/>
                      <w:sz w:val="28"/>
                      <w:lang w:val="ru-RU"/>
                    </w:rPr>
                    <w:t>умения</w:t>
                  </w:r>
                  <w:r w:rsidR="00641355" w:rsidRPr="0069608C">
                    <w:rPr>
                      <w:color w:val="000000"/>
                      <w:sz w:val="28"/>
                      <w:lang w:val="ru-RU"/>
                    </w:rPr>
                    <w:t>, полученные в процессе обучения в университете, при решении конкретной практической или и</w:t>
                  </w:r>
                  <w:r w:rsidR="00641355">
                    <w:rPr>
                      <w:color w:val="000000"/>
                      <w:sz w:val="28"/>
                      <w:lang w:val="ru-RU"/>
                    </w:rPr>
                    <w:t>сследовательской задачи.</w:t>
                  </w:r>
                </w:p>
                <w:p w:rsidR="00641355" w:rsidRPr="003C49AE" w:rsidRDefault="009F23BF" w:rsidP="00641355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Прохождение</w:t>
                  </w:r>
                  <w:r w:rsidR="00641355" w:rsidRPr="003C49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практики способствует подготовке выпускника к решению задач профессиональной деятельности следующих типов:</w:t>
                  </w:r>
                </w:p>
                <w:p w:rsidR="00641355" w:rsidRPr="007141B7" w:rsidRDefault="00641355" w:rsidP="00641355">
                  <w:pPr>
                    <w:pStyle w:val="a6"/>
                    <w:ind w:left="709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</w:t>
                  </w:r>
                  <w:r w:rsidRPr="007141B7">
                    <w:rPr>
                      <w:b/>
                      <w:sz w:val="28"/>
                      <w:szCs w:val="28"/>
                    </w:rPr>
                    <w:t>едагогический</w:t>
                  </w:r>
                  <w:r>
                    <w:rPr>
                      <w:b/>
                      <w:sz w:val="28"/>
                      <w:szCs w:val="28"/>
                    </w:rPr>
                    <w:t>:</w:t>
                  </w:r>
                </w:p>
                <w:p w:rsidR="00641355" w:rsidRPr="007141B7" w:rsidRDefault="00641355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141B7">
                    <w:rPr>
                      <w:sz w:val="28"/>
                      <w:szCs w:val="28"/>
                      <w:lang w:val="ru-RU"/>
                    </w:rPr>
                    <w:t>- создает условия для развития учащихся, мотивирует их к активному освоению ресурсов и развивающих возможностей образовательной среды, освоению выбранного вида деятельности (выбранной программы);</w:t>
                  </w:r>
                </w:p>
                <w:p w:rsidR="00641355" w:rsidRPr="007141B7" w:rsidRDefault="00641355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141B7">
                    <w:rPr>
                      <w:sz w:val="28"/>
                      <w:szCs w:val="28"/>
                      <w:lang w:val="ru-RU"/>
                    </w:rPr>
                    <w:t>- применяет на учебных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ресурсы);</w:t>
                  </w:r>
                </w:p>
                <w:p w:rsidR="00641355" w:rsidRDefault="00641355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0869">
                    <w:rPr>
                      <w:sz w:val="28"/>
                      <w:szCs w:val="28"/>
                      <w:lang w:val="ru-RU"/>
                    </w:rPr>
                    <w:t>- учитывает в процессе педагогической деятельности состояния здоровья, возрастные и индивидуальные особенностей учащихся (в том числе одаренных детей, учащихся с ограниченными возможностями здоровья)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641355" w:rsidRPr="00D80188" w:rsidRDefault="00641355" w:rsidP="00641355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</w:t>
                  </w:r>
                  <w:r w:rsidRPr="00D80188">
                    <w:rPr>
                      <w:b/>
                      <w:sz w:val="28"/>
                      <w:szCs w:val="28"/>
                      <w:lang w:val="ru-RU"/>
                    </w:rPr>
                    <w:t xml:space="preserve"> проектный</w:t>
                  </w:r>
                </w:p>
                <w:p w:rsidR="00641355" w:rsidRPr="00D80188" w:rsidRDefault="009F23BF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641355" w:rsidRPr="00D80188">
                    <w:rPr>
                      <w:sz w:val="28"/>
                      <w:szCs w:val="28"/>
                      <w:lang w:val="ru-RU"/>
                    </w:rPr>
                    <w:t>проектирует</w:t>
                  </w:r>
                  <w:r w:rsidR="00641355" w:rsidRPr="00D80188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641355" w:rsidRPr="00D80188">
                    <w:rPr>
                      <w:sz w:val="28"/>
                      <w:szCs w:val="28"/>
                      <w:lang w:val="ru-RU"/>
                    </w:rPr>
                    <w:t xml:space="preserve">совместно с учащимися (для детей – и их родителями (законными представителями) индивидуальные образовательные маршруты освоения дополнительных общеобразовательных программ, </w:t>
                  </w:r>
                </w:p>
                <w:p w:rsidR="00641355" w:rsidRPr="00D80188" w:rsidRDefault="00641355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80188">
                    <w:rPr>
                      <w:sz w:val="28"/>
                      <w:szCs w:val="28"/>
                      <w:lang w:val="ru-RU"/>
                    </w:rPr>
                    <w:t>корректирует содержание программ, систему контроля и оценки, планы занятий по результатам анализа их реализации</w:t>
                  </w:r>
                </w:p>
                <w:p w:rsidR="00641355" w:rsidRPr="00590869" w:rsidRDefault="00641355" w:rsidP="00641355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90869">
                    <w:rPr>
                      <w:b/>
                      <w:sz w:val="28"/>
                      <w:szCs w:val="28"/>
                      <w:lang w:val="ru-RU"/>
                    </w:rPr>
                    <w:t xml:space="preserve">        сопровождение</w:t>
                  </w:r>
                </w:p>
                <w:p w:rsidR="00641355" w:rsidRDefault="00641355" w:rsidP="0064135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0869">
                    <w:rPr>
                      <w:b/>
                      <w:sz w:val="28"/>
                      <w:szCs w:val="28"/>
                      <w:lang w:val="ru-RU"/>
                    </w:rPr>
                    <w:t xml:space="preserve">- </w:t>
                  </w:r>
                  <w:r w:rsidRPr="00590869">
                    <w:rPr>
                      <w:sz w:val="28"/>
                      <w:szCs w:val="28"/>
                      <w:lang w:val="ru-RU"/>
                    </w:rPr>
                    <w:t>проводит индивидуальный опрос граждан с целью выявления их трудной жизненной ситуации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F72A31" w:rsidRDefault="00F72A31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F72A31" w:rsidRDefault="00F72A31" w:rsidP="00641355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641355" w:rsidRDefault="00641355" w:rsidP="00641355">
                  <w:pPr>
                    <w:pStyle w:val="1"/>
                    <w:contextualSpacing/>
                    <w:rPr>
                      <w:b/>
                      <w:szCs w:val="28"/>
                    </w:rPr>
                  </w:pPr>
                </w:p>
                <w:p w:rsidR="00641355" w:rsidRDefault="00641355" w:rsidP="00641355">
                  <w:pPr>
                    <w:pStyle w:val="1"/>
                    <w:contextualSpacing/>
                    <w:rPr>
                      <w:b/>
                      <w:szCs w:val="28"/>
                    </w:rPr>
                  </w:pPr>
                </w:p>
                <w:p w:rsidR="00641355" w:rsidRDefault="00641355" w:rsidP="009F23BF">
                  <w:pPr>
                    <w:pStyle w:val="1"/>
                    <w:contextualSpacing/>
                    <w:jc w:val="left"/>
                    <w:rPr>
                      <w:b/>
                      <w:szCs w:val="28"/>
                    </w:rPr>
                  </w:pPr>
                </w:p>
                <w:p w:rsidR="00F72A31" w:rsidRPr="009F23BF" w:rsidRDefault="00F72A31" w:rsidP="009F23BF">
                  <w:pPr>
                    <w:pStyle w:val="1"/>
                    <w:contextualSpacing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lastRenderedPageBreak/>
                    <w:t>3.</w:t>
                  </w:r>
                  <w:r w:rsidRPr="00092F2F">
                    <w:rPr>
                      <w:b/>
                      <w:szCs w:val="28"/>
                    </w:rPr>
                    <w:t xml:space="preserve"> </w:t>
                  </w:r>
                  <w:r w:rsidRPr="009E08A6">
                    <w:rPr>
                      <w:b/>
                      <w:szCs w:val="28"/>
                    </w:rPr>
                    <w:t xml:space="preserve">ПЛАНИРУЕМЫЕ РЕЗУЛЬТАТЫ ОБУЧЕНИЯ В ПРОЦЕССЕ ПРОХОЖДЕНИЯ ПРАКТИКИ, СООТНЕСЕННЫЕ С ПЛАНИРУЕМЫМИ РЕЗУЛЬТАТАМИ ОСВОЕНИЯ </w:t>
                  </w:r>
                  <w:r>
                    <w:rPr>
                      <w:b/>
                      <w:szCs w:val="28"/>
                    </w:rPr>
                    <w:t>ОБРАЗОВАТЕЛЬНОЙ ПРОГРАММЫ</w:t>
                  </w:r>
                </w:p>
              </w:tc>
            </w:tr>
          </w:tbl>
          <w:p w:rsidR="00F72A31" w:rsidRPr="001D18D4" w:rsidRDefault="00F72A31" w:rsidP="00641355">
            <w:pPr>
              <w:jc w:val="both"/>
              <w:rPr>
                <w:lang w:val="ru-RU"/>
              </w:rPr>
            </w:pPr>
          </w:p>
        </w:tc>
      </w:tr>
      <w:tr w:rsidR="00F72A31" w:rsidRPr="00CA737E" w:rsidTr="00AC4CE7">
        <w:trPr>
          <w:trHeight w:val="147"/>
        </w:trPr>
        <w:tc>
          <w:tcPr>
            <w:tcW w:w="29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956" w:type="dxa"/>
            <w:gridSpan w:val="2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7648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F72A31" w:rsidRPr="00CA737E" w:rsidTr="00AC4CE7">
        <w:trPr>
          <w:trHeight w:val="147"/>
        </w:trPr>
        <w:tc>
          <w:tcPr>
            <w:tcW w:w="29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956" w:type="dxa"/>
            <w:gridSpan w:val="2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7648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F72A31" w:rsidRPr="00CA737E" w:rsidTr="00AC4CE7">
        <w:trPr>
          <w:trHeight w:val="147"/>
        </w:trPr>
        <w:tc>
          <w:tcPr>
            <w:tcW w:w="29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956" w:type="dxa"/>
            <w:gridSpan w:val="2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7648" w:type="dxa"/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F72A31" w:rsidRPr="00A66DE2" w:rsidRDefault="00F72A31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F72A31" w:rsidRPr="00CA737E" w:rsidTr="0037336A">
        <w:trPr>
          <w:trHeight w:val="425"/>
        </w:trPr>
        <w:tc>
          <w:tcPr>
            <w:tcW w:w="9653" w:type="dxa"/>
            <w:gridSpan w:val="5"/>
            <w:tcBorders>
              <w:top w:val="single" w:sz="4" w:space="0" w:color="auto"/>
            </w:tcBorders>
          </w:tcPr>
          <w:tbl>
            <w:tblPr>
              <w:tblStyle w:val="a3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2977"/>
              <w:gridCol w:w="4111"/>
            </w:tblGrid>
            <w:tr w:rsidR="009F23BF" w:rsidRPr="00CA737E" w:rsidTr="009F23BF">
              <w:tc>
                <w:tcPr>
                  <w:tcW w:w="2405" w:type="dxa"/>
                </w:tcPr>
                <w:p w:rsidR="009F23BF" w:rsidRPr="009F23BF" w:rsidRDefault="009F23BF" w:rsidP="009F23BF">
                  <w:pPr>
                    <w:jc w:val="center"/>
                    <w:rPr>
                      <w:bCs/>
                      <w:iCs/>
                      <w:lang w:val="ru-RU"/>
                    </w:rPr>
                  </w:pPr>
                  <w:r w:rsidRPr="009F23BF">
                    <w:rPr>
                      <w:bCs/>
                      <w:iCs/>
                      <w:lang w:val="ru-RU"/>
                    </w:rPr>
                    <w:t>Код и наименование профессиональной компетенции выпускника</w:t>
                  </w:r>
                </w:p>
              </w:tc>
              <w:tc>
                <w:tcPr>
                  <w:tcW w:w="2977" w:type="dxa"/>
                </w:tcPr>
                <w:p w:rsidR="009F23BF" w:rsidRPr="009F23BF" w:rsidRDefault="009F23BF" w:rsidP="009F23BF">
                  <w:pPr>
                    <w:jc w:val="center"/>
                    <w:rPr>
                      <w:i/>
                      <w:iCs/>
                      <w:lang w:val="ru-RU"/>
                    </w:rPr>
                  </w:pPr>
                  <w:r w:rsidRPr="009F23BF">
                    <w:rPr>
                      <w:bCs/>
                      <w:iCs/>
                      <w:lang w:val="ru-RU"/>
                    </w:rPr>
                    <w:t>Код и наименование индикатора достижения профессиональной ко</w:t>
                  </w:r>
                </w:p>
              </w:tc>
              <w:tc>
                <w:tcPr>
                  <w:tcW w:w="4111" w:type="dxa"/>
                </w:tcPr>
                <w:p w:rsidR="009F23BF" w:rsidRPr="009F23BF" w:rsidRDefault="009F23BF" w:rsidP="009F23BF">
                  <w:pPr>
                    <w:jc w:val="center"/>
                    <w:rPr>
                      <w:i/>
                      <w:iCs/>
                      <w:lang w:val="ru-RU"/>
                    </w:rPr>
                  </w:pPr>
                  <w:r w:rsidRPr="009F23BF">
                    <w:rPr>
                      <w:bCs/>
                      <w:iCs/>
                      <w:lang w:val="ru-RU"/>
                    </w:rPr>
                    <w:t>Код и наименование индикатора достижения профессиональной компетенции (ИДК)</w:t>
                  </w:r>
                </w:p>
                <w:p w:rsidR="009F23BF" w:rsidRPr="009F23BF" w:rsidRDefault="009F23BF" w:rsidP="009F23BF">
                  <w:pPr>
                    <w:jc w:val="center"/>
                    <w:rPr>
                      <w:i/>
                      <w:iCs/>
                      <w:lang w:val="ru-RU"/>
                    </w:rPr>
                  </w:pPr>
                </w:p>
              </w:tc>
            </w:tr>
            <w:tr w:rsidR="00E5020D" w:rsidRPr="00CA737E" w:rsidTr="009F23BF">
              <w:trPr>
                <w:trHeight w:val="1394"/>
              </w:trPr>
              <w:tc>
                <w:tcPr>
                  <w:tcW w:w="2405" w:type="dxa"/>
                  <w:vMerge w:val="restart"/>
                </w:tcPr>
                <w:p w:rsidR="00E5020D" w:rsidRPr="00E5020D" w:rsidRDefault="00E5020D" w:rsidP="009F23BF">
                  <w:pPr>
                    <w:rPr>
                      <w:lang w:val="ru-RU"/>
                    </w:rPr>
                  </w:pPr>
                  <w:r w:rsidRPr="00E5020D">
                    <w:rPr>
                      <w:lang w:val="ru-RU"/>
                    </w:rPr>
                    <w:t>ПК-1 Способен осуществлять психолого-педагогическую диагностику, организовывать коллективную деятельность</w:t>
                  </w:r>
                </w:p>
              </w:tc>
              <w:tc>
                <w:tcPr>
                  <w:tcW w:w="2977" w:type="dxa"/>
                </w:tcPr>
                <w:p w:rsidR="00E5020D" w:rsidRPr="009F23BF" w:rsidRDefault="00E5020D" w:rsidP="009F23BF">
                  <w:pPr>
                    <w:rPr>
                      <w:iCs/>
                      <w:lang w:val="ru-RU"/>
                    </w:rPr>
                  </w:pPr>
                  <w:r w:rsidRPr="009F23BF">
                    <w:rPr>
                      <w:lang w:val="ru-RU"/>
                    </w:rPr>
                    <w:t>ПК.1.1 организует и проводит психологическую диагностику особенностей обучающихся, в том числе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rPr>
                      <w:b/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системы основных понятий педагогической диагностики, имеет объективные представления о роли и месте педагогических методов в системе психологических исследований, о возможностях, преимуществах и ограничениях конкретных педагогических методов диагностики.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  структуру межличностных отношений в малой группе.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   понятие социометрического статуса.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 социально-психологические характеристики малой группы.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-- социально--психологические явления в малой группе, определяющие содержание межличностных отношений.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процессы групповой дифференциации и интеграции в малой группе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Способен</w:t>
                  </w:r>
                  <w:r w:rsidRPr="009F23BF">
                    <w:rPr>
                      <w:b/>
                      <w:i/>
                      <w:lang w:val="ru-RU"/>
                    </w:rPr>
                    <w:t xml:space="preserve"> </w:t>
                  </w:r>
                  <w:r w:rsidRPr="009F23BF">
                    <w:rPr>
                      <w:lang w:val="ru-RU"/>
                    </w:rPr>
                    <w:t>проводить психологическое, социально- диагностическое обследование с использованием стандартизированного инструментария, корректно применять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методы и методики психолого-педагогической и социальной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диагностики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Владеет</w:t>
                  </w:r>
                  <w:r w:rsidRPr="009F23BF">
                    <w:rPr>
                      <w:lang w:val="ru-RU"/>
                    </w:rPr>
                    <w:t xml:space="preserve"> правилами проведения обследований, способами обработки, анализа и интерпретации  полученных результатов.</w:t>
                  </w:r>
                </w:p>
              </w:tc>
            </w:tr>
            <w:tr w:rsidR="00E5020D" w:rsidRPr="00CA737E" w:rsidTr="009F23BF">
              <w:tc>
                <w:tcPr>
                  <w:tcW w:w="2405" w:type="dxa"/>
                  <w:vMerge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</w:p>
              </w:tc>
              <w:tc>
                <w:tcPr>
                  <w:tcW w:w="2977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  <w:rPr>
                      <w:rFonts w:eastAsia="Calibri"/>
                    </w:rPr>
                  </w:pPr>
                  <w:r w:rsidRPr="009F23BF">
                    <w:t xml:space="preserve">ПК 1.2 </w:t>
                  </w:r>
                  <w:r w:rsidRPr="00F95763">
                    <w:t>Организует коллективные виды деятельности, применяет способы повышения их результативности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 xml:space="preserve">Знает </w:t>
                  </w:r>
                  <w:r w:rsidRPr="009F23BF">
                    <w:t>понятие учебного коллектива как компонента социальной среды образовательного организации</w:t>
                  </w:r>
                </w:p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>- этапы, уровни и основные направления развития  коллектива.</w:t>
                  </w:r>
                </w:p>
                <w:p w:rsidR="00E5020D" w:rsidRPr="009F23BF" w:rsidRDefault="00E5020D" w:rsidP="009F23BF">
                  <w:pPr>
                    <w:rPr>
                      <w:iCs/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Способен </w:t>
                  </w:r>
                  <w:r w:rsidRPr="009F23BF">
                    <w:rPr>
                      <w:lang w:val="ru-RU"/>
                    </w:rPr>
                    <w:t>составить рекомендации по повышению социометрического статуса обучающегося в ученическом коллективе, организовать коллективные виды деятельности, направленные на повышение уровня развития коллектива</w:t>
                  </w:r>
                </w:p>
              </w:tc>
            </w:tr>
            <w:tr w:rsidR="00E5020D" w:rsidRPr="00CA737E" w:rsidTr="009F23BF">
              <w:tc>
                <w:tcPr>
                  <w:tcW w:w="2405" w:type="dxa"/>
                  <w:vMerge w:val="restart"/>
                </w:tcPr>
                <w:p w:rsidR="00E5020D" w:rsidRPr="0099328C" w:rsidRDefault="00E5020D" w:rsidP="00EB179B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  <w:rPr>
                      <w:rFonts w:eastAsia="Calibri"/>
                    </w:rPr>
                  </w:pPr>
                  <w:r w:rsidRPr="0099328C">
                    <w:t>ПК-2</w:t>
                  </w:r>
                  <w:r w:rsidRPr="0099328C">
                    <w:rPr>
                      <w:b/>
                    </w:rPr>
                    <w:t xml:space="preserve"> </w:t>
                  </w:r>
                  <w:r>
                    <w:t>С</w:t>
                  </w:r>
                  <w:r w:rsidRPr="0099328C">
                    <w:t>пособен применять стандартные методы и технологии, позволяющие решать коррекционно-развивающие и профилактические задачи на основе результатов психолого-педагогической и социальной диагностики</w:t>
                  </w:r>
                </w:p>
              </w:tc>
              <w:tc>
                <w:tcPr>
                  <w:tcW w:w="2977" w:type="dxa"/>
                </w:tcPr>
                <w:p w:rsidR="00E5020D" w:rsidRPr="0099328C" w:rsidRDefault="00E5020D" w:rsidP="00EB179B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 xml:space="preserve">ПК 2.1 </w:t>
                  </w:r>
                  <w:r w:rsidRPr="00F95763">
                    <w:t xml:space="preserve">Реализует основные направления психологической коррекции поведения и развития детей и обучающихся, в том числе с ограниченными возможностями здоровья, а также обучающихся, испытывающих трудности в освоении основных общеобразовательных программ, развитии и </w:t>
                  </w:r>
                  <w:r w:rsidRPr="00F95763">
                    <w:lastRenderedPageBreak/>
                    <w:t>социальной адаптации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lastRenderedPageBreak/>
                    <w:t xml:space="preserve">Знает </w:t>
                  </w:r>
                  <w:r w:rsidRPr="009F23BF">
                    <w:rPr>
                      <w:lang w:val="ru-RU"/>
                    </w:rPr>
                    <w:t xml:space="preserve">современные теории, направления, практики, техники и приемы коррекционно-развивающей работы и психологической помощи;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способы и методы оценки эффективности и совершенствования коррекционно- развивающей работы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-- закономерности развития различных категорий обучающихся, в том числе с особыми образовательными потребностями;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Владеет</w:t>
                  </w:r>
                  <w:r w:rsidRPr="009F23BF">
                    <w:rPr>
                      <w:b/>
                      <w:i/>
                      <w:lang w:val="ru-RU"/>
                    </w:rPr>
                    <w:t xml:space="preserve"> </w:t>
                  </w:r>
                  <w:r w:rsidRPr="009F23BF">
                    <w:rPr>
                      <w:lang w:val="ru-RU"/>
                    </w:rPr>
                    <w:t xml:space="preserve">основами проведения </w:t>
                  </w:r>
                  <w:r w:rsidRPr="009F23BF">
                    <w:rPr>
                      <w:lang w:val="ru-RU"/>
                    </w:rPr>
                    <w:lastRenderedPageBreak/>
                    <w:t>коррекционно-развивающих занятий, направленных на развитие интеллектуальной, эмоционально-волевой сферы, познавательных процессов, снижение тревожности, преодоление проблем в общении и поведении личности.</w:t>
                  </w:r>
                </w:p>
                <w:p w:rsidR="00E5020D" w:rsidRPr="009F23BF" w:rsidRDefault="00E5020D" w:rsidP="009F23BF">
                  <w:pPr>
                    <w:rPr>
                      <w:iCs/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Способен </w:t>
                  </w:r>
                  <w:r w:rsidRPr="009F23BF">
                    <w:rPr>
                      <w:lang w:val="ru-RU"/>
                    </w:rPr>
                    <w:t>оказывать помощь учащимся в коррекции деятельности и поведении на занятии, при проведении текущего контроля.</w:t>
                  </w:r>
                </w:p>
              </w:tc>
            </w:tr>
            <w:tr w:rsidR="00E5020D" w:rsidRPr="00CA737E" w:rsidTr="009F23BF">
              <w:tc>
                <w:tcPr>
                  <w:tcW w:w="2405" w:type="dxa"/>
                  <w:vMerge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E5020D" w:rsidRPr="0099328C" w:rsidRDefault="00E5020D" w:rsidP="00EB179B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 xml:space="preserve">ПК 2.2 </w:t>
                  </w:r>
                  <w:r w:rsidRPr="00F95763">
                    <w:t>Проводит психолого-педагогическую профилактику, направленную на предупреждение возможных нарушений в развитии личности ребенка, межличностных отношений в семье и с социальным окружением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 xml:space="preserve">Знает </w:t>
                  </w:r>
                  <w:r w:rsidRPr="009F23BF">
                    <w:t>основы организации, содержание и формы досуговой деятельности; способы повышения образовательного и культурного времени по средствам досуга; основные направления организации досуга</w:t>
                  </w:r>
                </w:p>
                <w:p w:rsidR="00E5020D" w:rsidRPr="009F23BF" w:rsidRDefault="00E5020D" w:rsidP="009F23BF">
                  <w:pPr>
                    <w:rPr>
                      <w:i/>
                      <w:iCs/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Способен</w:t>
                  </w:r>
                  <w:r w:rsidRPr="009F23BF">
                    <w:rPr>
                      <w:lang w:val="ru-RU"/>
                    </w:rPr>
                    <w:t xml:space="preserve"> планировать, организовывать и проводить досуговые мероприятия, стимулировать и мотивировать деятельность и общение учащихся на учебных занятиях, проводить беседы (лекции), направленные на просвещение</w:t>
                  </w:r>
                </w:p>
              </w:tc>
            </w:tr>
            <w:tr w:rsidR="00E5020D" w:rsidRPr="00CA737E" w:rsidTr="009F23BF">
              <w:tc>
                <w:tcPr>
                  <w:tcW w:w="2405" w:type="dxa"/>
                  <w:vMerge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E5020D" w:rsidRPr="0099328C" w:rsidRDefault="00E5020D" w:rsidP="00EB179B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 xml:space="preserve">ПК 2.3 </w:t>
                  </w:r>
                  <w:r w:rsidRPr="00F95763">
                    <w:t>Оказывает социально-психологические, социально-педагогические, социально-реабилитационные услуги по психолого-педагогической поддержке обучающихся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специфику психолого-педагогического сопровождения учебно-воспитательного процесса в различных видах образовательных учреждений;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взаимосвязь процессов развития психики, личности, обучения и воспитания на разных этапах онтогенеза;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особенности взаимодействия с различными категориями воспитуемых, в том числе участниками неформальных объединений деструктивной направленности</w:t>
                  </w:r>
                </w:p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>- причины деструктивных личностных изменений, причины кризиса, в котором оказался подросток, причины социального неблагополучия семьи как фактора вовлечения детей и молодежи в деструктивные неформальные объединения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Способен</w:t>
                  </w:r>
                  <w:r w:rsidRPr="009F23BF">
                    <w:rPr>
                      <w:lang w:val="ru-RU"/>
                    </w:rPr>
                    <w:t xml:space="preserve"> решать задачи дифференциально-диагностического, экспертного характера и составлять соответствующие заключения и психолого-педагогические рекомендации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применять </w:t>
                  </w:r>
                  <w:r w:rsidRPr="009F23BF">
                    <w:rPr>
                      <w:lang w:val="ru-RU"/>
                    </w:rPr>
                    <w:t xml:space="preserve">современные методы активного обучения, формы индивидуального и группового консультирования и сопровождения обучающихся; 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решать </w:t>
                  </w:r>
                  <w:r w:rsidRPr="009F23BF">
                    <w:rPr>
                      <w:lang w:val="ru-RU"/>
                    </w:rPr>
                    <w:t xml:space="preserve">профессиональные задачи, связанные с оптимизацией образовательного процесса и построением индивидуального образовательного маршрута; </w:t>
                  </w:r>
                </w:p>
                <w:p w:rsidR="00E5020D" w:rsidRPr="009F23BF" w:rsidRDefault="00E5020D" w:rsidP="009F23BF">
                  <w:pPr>
                    <w:rPr>
                      <w:iCs/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оказывать </w:t>
                  </w:r>
                  <w:r w:rsidRPr="009F23BF">
                    <w:rPr>
                      <w:lang w:val="ru-RU"/>
                    </w:rPr>
                    <w:t>психолого-педагогическую поддержку субъектам образовательного процесса по разнообразным проблемам, а также помощь в выборе учебных программ, профиля обучения, типа образовательного учреждения</w:t>
                  </w:r>
                </w:p>
              </w:tc>
            </w:tr>
            <w:tr w:rsidR="00E5020D" w:rsidRPr="00CA737E" w:rsidTr="009F23BF">
              <w:tc>
                <w:tcPr>
                  <w:tcW w:w="2405" w:type="dxa"/>
                  <w:vMerge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E5020D" w:rsidRPr="0099328C" w:rsidRDefault="00E5020D" w:rsidP="00EB179B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>ПК</w:t>
                  </w:r>
                  <w:r>
                    <w:t xml:space="preserve"> </w:t>
                  </w:r>
                  <w:r w:rsidRPr="0099328C">
                    <w:t xml:space="preserve">2.4 </w:t>
                  </w:r>
                  <w:r w:rsidRPr="00F95763">
                    <w:t>Организует профилактическую работу по предупреждению появления или развития трудной жизненной ситуации</w:t>
                  </w: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>Знает</w:t>
                  </w:r>
                  <w:r w:rsidRPr="009F23BF">
                    <w:t xml:space="preserve"> методику массовых форм культурно-досуговых программ; частные методики в культурно-досуговой деятельности (массовые, групповые, индивидуальные);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Владеет </w:t>
                  </w:r>
                  <w:r w:rsidRPr="009F23BF">
                    <w:rPr>
                      <w:lang w:val="ru-RU"/>
                    </w:rPr>
                    <w:t xml:space="preserve">технологиями организации массового отдыха и досуга населения; организации и проведения праздничных </w:t>
                  </w:r>
                  <w:r w:rsidRPr="009F23BF">
                    <w:rPr>
                      <w:lang w:val="ru-RU"/>
                    </w:rPr>
                    <w:lastRenderedPageBreak/>
                    <w:t>форм досуга</w:t>
                  </w:r>
                </w:p>
              </w:tc>
            </w:tr>
            <w:tr w:rsidR="00E5020D" w:rsidRPr="00CA737E" w:rsidTr="009F23BF">
              <w:trPr>
                <w:trHeight w:val="969"/>
              </w:trPr>
              <w:tc>
                <w:tcPr>
                  <w:tcW w:w="2405" w:type="dxa"/>
                  <w:vMerge w:val="restart"/>
                </w:tcPr>
                <w:p w:rsidR="00E5020D" w:rsidRPr="00E5020D" w:rsidRDefault="00E5020D" w:rsidP="00E5020D">
                  <w:pPr>
                    <w:rPr>
                      <w:lang w:val="ru-RU"/>
                    </w:rPr>
                  </w:pPr>
                  <w:r w:rsidRPr="00E5020D">
                    <w:rPr>
                      <w:lang w:val="ru-RU"/>
                    </w:rPr>
                    <w:lastRenderedPageBreak/>
                    <w:t>ПК-3 Способен применять психологические теории к проблемам организации, обучения и развития личности организации, обучения и развития личности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E5020D" w:rsidRDefault="00E5020D" w:rsidP="00E5020D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 xml:space="preserve">ПК3.1 </w:t>
                  </w:r>
                  <w:r w:rsidRPr="00F95763">
                    <w:t>Применяет формы и методы воздействия на поведение личности, группы для повышения эффективности работы организации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>Знает</w:t>
                  </w:r>
                  <w:r w:rsidRPr="009F23BF">
                    <w:t xml:space="preserve"> базовые подходы к решению задач управленческой коммуникации, межличностного и межкультурного взаимодействия в области профессиональной деятельности</w:t>
                  </w:r>
                </w:p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 xml:space="preserve">Умеет </w:t>
                  </w:r>
                  <w:r w:rsidRPr="009F23BF">
                    <w:t>осуществлять психологический анализ профессиональной деятельности, явлений в сфере организационной психологии и совместной деятельности по достижению организационных целей</w:t>
                  </w:r>
                </w:p>
              </w:tc>
            </w:tr>
            <w:tr w:rsidR="00E5020D" w:rsidRPr="00CA737E" w:rsidTr="009F23BF">
              <w:trPr>
                <w:trHeight w:val="969"/>
              </w:trPr>
              <w:tc>
                <w:tcPr>
                  <w:tcW w:w="2405" w:type="dxa"/>
                  <w:vMerge/>
                </w:tcPr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E5020D" w:rsidRDefault="00E5020D" w:rsidP="00E5020D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9328C">
                    <w:t xml:space="preserve">ПК.3.2 </w:t>
                  </w:r>
                  <w:r w:rsidRPr="00F95763">
                    <w:t>Использует средства воздействия на межличностные и межгрупповые отношения, на отношения субъекта к действительности</w:t>
                  </w:r>
                </w:p>
                <w:p w:rsidR="00E5020D" w:rsidRPr="009F23BF" w:rsidRDefault="00E5020D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111" w:type="dxa"/>
                </w:tcPr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 xml:space="preserve">Знает </w:t>
                  </w:r>
                  <w:r w:rsidRPr="009F23BF">
                    <w:t>основные теории мотивации, лидерства, власти, организации групповой работы на основе знаний процессов групповой динамики, закономерностей организационных изменений</w:t>
                  </w:r>
                </w:p>
                <w:p w:rsidR="00E5020D" w:rsidRPr="009F23BF" w:rsidRDefault="00E5020D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 xml:space="preserve">Владеет </w:t>
                  </w:r>
                  <w:r w:rsidRPr="009F23BF">
                    <w:t>практическими умениями управленческой коммуникации, межличностного и межкультурного взаимодействия в области профессиональной деятельности</w:t>
                  </w:r>
                </w:p>
              </w:tc>
            </w:tr>
            <w:tr w:rsidR="009F23BF" w:rsidRPr="00CA737E" w:rsidTr="009F23BF">
              <w:trPr>
                <w:trHeight w:val="969"/>
              </w:trPr>
              <w:tc>
                <w:tcPr>
                  <w:tcW w:w="2405" w:type="dxa"/>
                </w:tcPr>
                <w:p w:rsidR="009F23BF" w:rsidRPr="00022225" w:rsidRDefault="00022225" w:rsidP="009F23BF">
                  <w:pPr>
                    <w:rPr>
                      <w:lang w:val="ru-RU"/>
                    </w:rPr>
                  </w:pPr>
                  <w:r w:rsidRPr="00022225">
                    <w:rPr>
                      <w:lang w:val="ru-RU"/>
                    </w:rPr>
                    <w:t>ПК-4 Способен осуществлять организационную деятельность по обеспечению сопровождения процессов социализации и развития</w:t>
                  </w:r>
                </w:p>
              </w:tc>
              <w:tc>
                <w:tcPr>
                  <w:tcW w:w="2977" w:type="dxa"/>
                </w:tcPr>
                <w:p w:rsidR="009F23BF" w:rsidRPr="00022225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ПК 4.1 </w:t>
                  </w:r>
                  <w:r w:rsidR="00022225" w:rsidRPr="00022225">
                    <w:rPr>
                      <w:lang w:val="ru-RU"/>
                    </w:rPr>
                    <w:t>Реализовывает психолого - педагогические программы воспитания и социализации обучающихся и воспитанников</w:t>
                  </w:r>
                </w:p>
              </w:tc>
              <w:tc>
                <w:tcPr>
                  <w:tcW w:w="4111" w:type="dxa"/>
                </w:tcPr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закономерности и этапы изменений личности в процессе ее развития и социализации</w:t>
                  </w:r>
                </w:p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-содержание форм и методов социального воспитания в различных воспитательных организациях</w:t>
                  </w:r>
                </w:p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 категории, закономерности и принципы социальной работы; уровни и функции социальной работы, ролевой репертуар социального работника; </w:t>
                  </w:r>
                </w:p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– основные теории и модели социальной работы; </w:t>
                  </w:r>
                </w:p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– формы и методы социальной работы; </w:t>
                  </w:r>
                </w:p>
                <w:p w:rsidR="009F23BF" w:rsidRPr="009F23BF" w:rsidRDefault="009F23BF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>– институциональные механизмы реализации социальной политики в рамках системы социальной работы</w:t>
                  </w:r>
                </w:p>
                <w:p w:rsidR="009F23BF" w:rsidRPr="009F23BF" w:rsidRDefault="009F23BF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 xml:space="preserve">Способен </w:t>
                  </w:r>
                  <w:r w:rsidRPr="009F23BF">
                    <w:rPr>
                      <w:lang w:val="ru-RU"/>
                    </w:rPr>
                    <w:t xml:space="preserve">подбирать и применять необходимые методы и средства для социализации и развития личности, организовывать  межведомственное взаимодействие с целью реализации потребностей гражданина в различных видах социальных услуг, </w:t>
                  </w:r>
                </w:p>
                <w:p w:rsidR="009F23BF" w:rsidRPr="009F23BF" w:rsidRDefault="009F23BF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 xml:space="preserve">- </w:t>
                  </w:r>
                  <w:r w:rsidRPr="009F23BF">
                    <w:rPr>
                      <w:i/>
                    </w:rPr>
                    <w:t>проводить</w:t>
                  </w:r>
                  <w:r w:rsidRPr="009F23BF">
                    <w:t xml:space="preserve"> индивидуально профилактические мероприятия в виде консультаций, содействовать в организации занятости, оздоровления, отдыха, предоставления социальных, правовых, медицинских, образовательных, психологических, реабилитационных и иных необходимых услуг</w:t>
                  </w:r>
                </w:p>
              </w:tc>
            </w:tr>
            <w:tr w:rsidR="00022225" w:rsidRPr="00CA737E" w:rsidTr="009F23BF">
              <w:trPr>
                <w:trHeight w:val="969"/>
              </w:trPr>
              <w:tc>
                <w:tcPr>
                  <w:tcW w:w="2405" w:type="dxa"/>
                  <w:vMerge w:val="restart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022225">
                    <w:rPr>
                      <w:lang w:val="ru-RU"/>
                    </w:rPr>
                    <w:t>ПК-5 Способен оказывать психологическую и социальную помощь различным социальным группам</w:t>
                  </w:r>
                </w:p>
              </w:tc>
              <w:tc>
                <w:tcPr>
                  <w:tcW w:w="2977" w:type="dxa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ПК.5.1 </w:t>
                  </w:r>
                  <w:r w:rsidRPr="00022225">
                    <w:rPr>
                      <w:lang w:val="ru-RU"/>
                    </w:rPr>
                    <w:t>Выявляет и дает оценку индивидуальной потребности клиента в различных видах и формах социального обслуживания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основные направления политики социальной защиты населения, нормативно-правовые акты в сфере социальной защиты населения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цели, задачи и функции органов и учреждений социального обслуживания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основные этапы динамики семейных отношений типичные для каждого этапа проблемы, с которыми сталкивается семья;</w:t>
                  </w:r>
                </w:p>
                <w:p w:rsidR="00022225" w:rsidRPr="009F23BF" w:rsidRDefault="00022225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 xml:space="preserve">- механизмы влияния родительских </w:t>
                  </w:r>
                  <w:r w:rsidRPr="009F23BF">
                    <w:lastRenderedPageBreak/>
                    <w:t>воспитательных установок на развитие личности ребенка</w:t>
                  </w:r>
                </w:p>
                <w:p w:rsidR="00022225" w:rsidRPr="009F23BF" w:rsidRDefault="00022225" w:rsidP="009F23BF">
                  <w:pPr>
                    <w:rPr>
                      <w:shd w:val="clear" w:color="auto" w:fill="FFFFFF"/>
                      <w:lang w:val="ru-RU"/>
                    </w:rPr>
                  </w:pPr>
                  <w:r w:rsidRPr="009F23BF">
                    <w:rPr>
                      <w:i/>
                      <w:shd w:val="clear" w:color="auto" w:fill="FFFFFF"/>
                      <w:lang w:val="ru-RU"/>
                    </w:rPr>
                    <w:t xml:space="preserve">Способен </w:t>
                  </w:r>
                  <w:r w:rsidRPr="009F23BF">
                    <w:rPr>
                      <w:shd w:val="clear" w:color="auto" w:fill="FFFFFF"/>
                      <w:lang w:val="ru-RU"/>
                    </w:rPr>
                    <w:t>анализировать проблемы, решаемые системой социальной защиты, грамотно определять пути и способы их разрешения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shd w:val="clear" w:color="auto" w:fill="FFFFFF"/>
                      <w:lang w:val="ru-RU"/>
                    </w:rPr>
                    <w:t xml:space="preserve">- </w:t>
                  </w:r>
                  <w:r w:rsidRPr="009F23BF">
                    <w:rPr>
                      <w:lang w:val="ru-RU"/>
                    </w:rPr>
                    <w:t xml:space="preserve"> </w:t>
                  </w:r>
                  <w:r w:rsidRPr="009F23BF">
                    <w:rPr>
                      <w:i/>
                      <w:lang w:val="ru-RU"/>
                    </w:rPr>
                    <w:t>определять</w:t>
                  </w:r>
                  <w:r w:rsidRPr="009F23BF">
                    <w:rPr>
                      <w:lang w:val="ru-RU"/>
                    </w:rPr>
                    <w:t xml:space="preserve"> основные социально-психологические  проблемы семьи, свойства и   индивидуальные особенности семейных отношений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</w:t>
                  </w:r>
                  <w:r w:rsidRPr="009F23BF">
                    <w:rPr>
                      <w:i/>
                      <w:lang w:val="ru-RU"/>
                    </w:rPr>
                    <w:t xml:space="preserve"> оказывать</w:t>
                  </w:r>
                  <w:r w:rsidRPr="009F23BF">
                    <w:rPr>
                      <w:lang w:val="ru-RU"/>
                    </w:rPr>
                    <w:t xml:space="preserve"> необходимую помощь семье и ее членам, оказавшимся в трудных жизненных ситуациях</w:t>
                  </w:r>
                </w:p>
              </w:tc>
            </w:tr>
            <w:tr w:rsidR="00022225" w:rsidRPr="00CA737E" w:rsidTr="009F23BF">
              <w:trPr>
                <w:trHeight w:val="969"/>
              </w:trPr>
              <w:tc>
                <w:tcPr>
                  <w:tcW w:w="2405" w:type="dxa"/>
                  <w:vMerge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ПК.5.2 </w:t>
                  </w:r>
                  <w:r w:rsidRPr="00022225">
                    <w:rPr>
                      <w:lang w:val="ru-RU"/>
                    </w:rPr>
                    <w:t>Выбирает технологии, виды и формы социального обслуживания, меры социальной поддержки, необходимые для достижения конкретной цели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особенности социальной работы с разными лицами и группами населения 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типологию проблем граждан, оказавшихся в трудной жизненной ситуации, различной этиологии (социальные, социально- медицинские, социально-психологические, социально-правовые и др.)</w:t>
                  </w:r>
                </w:p>
                <w:p w:rsidR="00022225" w:rsidRPr="009F23BF" w:rsidRDefault="00022225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b/>
                    </w:rPr>
                    <w:t xml:space="preserve">- </w:t>
                  </w:r>
                  <w:r w:rsidRPr="009F23BF">
                    <w:t xml:space="preserve">  специфику социальной работы в области защиты материнства и детства как профессиональной деятельности;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готов к организации мероприятий по развитию и социальной защите обучающегося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Готов</w:t>
                  </w:r>
                  <w:r w:rsidRPr="009F23BF">
                    <w:rPr>
                      <w:lang w:val="ru-RU"/>
                    </w:rPr>
                    <w:t xml:space="preserve"> выстраивать профессиональную деятельность на основе знаний об устройстве системы социальной защиты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- </w:t>
                  </w:r>
                  <w:r w:rsidRPr="009F23BF">
                    <w:rPr>
                      <w:i/>
                      <w:lang w:val="ru-RU"/>
                    </w:rPr>
                    <w:t>оказывать</w:t>
                  </w:r>
                  <w:r w:rsidRPr="009F23BF">
                    <w:rPr>
                      <w:lang w:val="ru-RU"/>
                    </w:rPr>
                    <w:t xml:space="preserve"> содействие в решении  различных социальных проблемах, возникающих у клиента в области социальной защиты материнства и детства, 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</w:t>
                  </w:r>
                  <w:r w:rsidRPr="009F23BF">
                    <w:rPr>
                      <w:i/>
                      <w:lang w:val="ru-RU"/>
                    </w:rPr>
                    <w:t xml:space="preserve">владеет </w:t>
                  </w:r>
                  <w:r w:rsidRPr="009F23BF">
                    <w:rPr>
                      <w:lang w:val="ru-RU"/>
                    </w:rPr>
                    <w:t>социальными технологиями работы с семьей</w:t>
                  </w:r>
                </w:p>
              </w:tc>
            </w:tr>
            <w:tr w:rsidR="00022225" w:rsidRPr="00CA737E" w:rsidTr="009F23BF">
              <w:trPr>
                <w:trHeight w:val="969"/>
              </w:trPr>
              <w:tc>
                <w:tcPr>
                  <w:tcW w:w="2405" w:type="dxa"/>
                  <w:vMerge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ПК 5.3 </w:t>
                  </w:r>
                </w:p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022225">
                    <w:rPr>
                      <w:lang w:val="ru-RU"/>
                    </w:rPr>
                    <w:t>Консультирует граждан о возможностях предоставления им социального обслуживания и мер социальной поддержки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lang w:val="ru-RU"/>
                    </w:rPr>
                    <w:t xml:space="preserve"> основные комплексные подходы  к оценке потребностей граждан в предоставлении социальных услуг и мер социальной поддержки</w:t>
                  </w:r>
                </w:p>
                <w:p w:rsidR="00022225" w:rsidRPr="009F23BF" w:rsidRDefault="00022225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>-  современные психотерапевтические направления работы с семьей: их концептуальную основу, цели, задачи, методы коррекции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Владеет</w:t>
                  </w:r>
                  <w:r w:rsidRPr="009F23BF">
                    <w:rPr>
                      <w:lang w:val="ru-RU"/>
                    </w:rPr>
                    <w:t xml:space="preserve"> навыками выделять/определять объект и предмет социально-психологического консультирования семьи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- составлять план диагностики и использовать первичные навыки семейного консультирования</w:t>
                  </w:r>
                </w:p>
              </w:tc>
            </w:tr>
            <w:tr w:rsidR="00022225" w:rsidRPr="00CA737E" w:rsidTr="009F23BF">
              <w:trPr>
                <w:trHeight w:val="969"/>
              </w:trPr>
              <w:tc>
                <w:tcPr>
                  <w:tcW w:w="2405" w:type="dxa"/>
                  <w:vMerge w:val="restart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022225">
                    <w:rPr>
                      <w:lang w:val="ru-RU"/>
                    </w:rPr>
                    <w:t>ПК-6  Способен проводить психологические тренинги по формированию и развитию у клиентов качеств, необходимых для успешной социализации</w:t>
                  </w:r>
                </w:p>
              </w:tc>
              <w:tc>
                <w:tcPr>
                  <w:tcW w:w="2977" w:type="dxa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ПК.6.1 </w:t>
                  </w:r>
                  <w:r w:rsidRPr="00022225">
                    <w:rPr>
                      <w:lang w:val="ru-RU"/>
                    </w:rPr>
                    <w:t>Применяет технологии, повышающие слаженность группового взаимодействия и командной работы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Знает</w:t>
                  </w:r>
                  <w:r w:rsidRPr="009F23BF">
                    <w:rPr>
                      <w:b/>
                      <w:lang w:val="ru-RU"/>
                    </w:rPr>
                    <w:t xml:space="preserve"> </w:t>
                  </w:r>
                  <w:r w:rsidRPr="009F23BF">
                    <w:rPr>
                      <w:lang w:val="ru-RU"/>
                    </w:rPr>
                    <w:t>цели и функции проведения тренингов; виды тренингов; требования к проведению тренинга; компетенции тренеров; технологий проведения социально- психологического тренинга; методы формирования позитивного эмоционального фона в группе; методики проведения тренингов</w:t>
                  </w:r>
                </w:p>
                <w:p w:rsidR="00022225" w:rsidRPr="009F23BF" w:rsidRDefault="00022225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t xml:space="preserve">  требования, предъявляемые к ведущим психологический тренинг, а также правовые и этические аспекты  их деятельности.</w:t>
                  </w:r>
                </w:p>
                <w:p w:rsidR="00022225" w:rsidRPr="009F23BF" w:rsidRDefault="00022225" w:rsidP="009F23BF">
                  <w:pPr>
                    <w:widowControl w:val="0"/>
                    <w:shd w:val="clear" w:color="auto" w:fill="FFFFFF"/>
                    <w:tabs>
                      <w:tab w:val="left" w:pos="523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Умеет</w:t>
                  </w:r>
                  <w:r w:rsidRPr="009F23BF">
                    <w:rPr>
                      <w:lang w:val="ru-RU"/>
                    </w:rPr>
                    <w:t xml:space="preserve"> правильно интерпретировать  происходящее в группе, диагностировать </w:t>
                  </w:r>
                  <w:r w:rsidRPr="009F23BF">
                    <w:rPr>
                      <w:lang w:val="ru-RU"/>
                    </w:rPr>
                    <w:lastRenderedPageBreak/>
                    <w:t>изменения  группы в целом, и каждого участника в отдельности;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>уметь проектировать программу тренинга, подбирать содержание, техники, упражнения в соответствии с целями, категорией участников и другими критериями</w:t>
                  </w:r>
                </w:p>
              </w:tc>
            </w:tr>
            <w:tr w:rsidR="00022225" w:rsidRPr="00CA737E" w:rsidTr="009F23BF">
              <w:trPr>
                <w:trHeight w:val="969"/>
              </w:trPr>
              <w:tc>
                <w:tcPr>
                  <w:tcW w:w="2405" w:type="dxa"/>
                  <w:vMerge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lang w:val="ru-RU"/>
                    </w:rPr>
                    <w:t xml:space="preserve">ПК.6.2 </w:t>
                  </w:r>
                  <w:r w:rsidRPr="00022225">
                    <w:rPr>
                      <w:lang w:val="ru-RU"/>
                    </w:rPr>
                    <w:t>Устанавливает эффективную коммуникацию и взаимодействие в группе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9F23BF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>Знает</w:t>
                  </w:r>
                  <w:r w:rsidRPr="009F23BF">
                    <w:t xml:space="preserve"> основные положения методологические и теоретические положения современной  тренинговой деятельности, значимые для понимания психологических  феноменов, происходящих в процессе групповой работы</w:t>
                  </w:r>
                </w:p>
                <w:p w:rsidR="00022225" w:rsidRPr="009F23BF" w:rsidRDefault="00022225" w:rsidP="009F23BF">
                  <w:pPr>
                    <w:suppressAutoHyphens/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Умеет</w:t>
                  </w:r>
                  <w:r w:rsidRPr="009F23BF">
                    <w:rPr>
                      <w:lang w:val="ru-RU"/>
                    </w:rPr>
                    <w:t xml:space="preserve"> адекватно ориентироваться в целях и методах групповой работы, понимать стилистические различия в ведении групп в зависимости от поставленных целей;</w:t>
                  </w:r>
                </w:p>
                <w:p w:rsidR="00022225" w:rsidRPr="009F23BF" w:rsidRDefault="00022225" w:rsidP="00022225">
                  <w:pPr>
                    <w:suppressAutoHyphens/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Обладает</w:t>
                  </w:r>
                  <w:r w:rsidRPr="009F23BF">
                    <w:rPr>
                      <w:lang w:val="ru-RU"/>
                    </w:rPr>
                    <w:t xml:space="preserve"> навыками использования практических прием</w:t>
                  </w:r>
                  <w:r>
                    <w:rPr>
                      <w:lang w:val="ru-RU"/>
                    </w:rPr>
                    <w:t>ов работы с группой (командой).</w:t>
                  </w:r>
                </w:p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  <w:r w:rsidRPr="009F23BF">
                    <w:rPr>
                      <w:i/>
                      <w:lang w:val="ru-RU"/>
                    </w:rPr>
                    <w:t>Владеет</w:t>
                  </w:r>
                  <w:r w:rsidRPr="009F23BF">
                    <w:rPr>
                      <w:lang w:val="ru-RU"/>
                    </w:rPr>
                    <w:t xml:space="preserve"> спецификой проведения тренинговых групп, основными принципами, методами и техниками групповой работы</w:t>
                  </w:r>
                </w:p>
              </w:tc>
            </w:tr>
            <w:tr w:rsidR="00022225" w:rsidRPr="00CA737E" w:rsidTr="009F23BF">
              <w:trPr>
                <w:trHeight w:val="969"/>
              </w:trPr>
              <w:tc>
                <w:tcPr>
                  <w:tcW w:w="2405" w:type="dxa"/>
                  <w:vMerge/>
                </w:tcPr>
                <w:p w:rsidR="00022225" w:rsidRPr="009F23BF" w:rsidRDefault="00022225" w:rsidP="009F23B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977" w:type="dxa"/>
                </w:tcPr>
                <w:p w:rsidR="00022225" w:rsidRPr="00022225" w:rsidRDefault="00022225" w:rsidP="009F23BF">
                  <w:pPr>
                    <w:rPr>
                      <w:lang w:val="ru-RU"/>
                    </w:rPr>
                  </w:pPr>
                  <w:r w:rsidRPr="00022225">
                    <w:rPr>
                      <w:lang w:val="ru-RU"/>
                    </w:rPr>
                    <w:t>ПК 6.3 Организовывает коллективные виды деятельности, применяет способы повышения их результативности</w:t>
                  </w:r>
                </w:p>
              </w:tc>
              <w:tc>
                <w:tcPr>
                  <w:tcW w:w="4111" w:type="dxa"/>
                </w:tcPr>
                <w:p w:rsidR="00022225" w:rsidRPr="009F23BF" w:rsidRDefault="00022225" w:rsidP="00022225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</w:pPr>
                  <w:r w:rsidRPr="009F23BF">
                    <w:rPr>
                      <w:i/>
                    </w:rPr>
                    <w:t>Знает</w:t>
                  </w:r>
                  <w:r w:rsidRPr="009F23BF">
                    <w:t xml:space="preserve"> основные положения </w:t>
                  </w:r>
                  <w:r w:rsidR="00ED1BD8">
                    <w:t>организации коллективной деятельности</w:t>
                  </w:r>
                </w:p>
                <w:p w:rsidR="00022225" w:rsidRPr="009F23BF" w:rsidRDefault="00022225" w:rsidP="00022225">
                  <w:pPr>
                    <w:pStyle w:val="a6"/>
                    <w:tabs>
                      <w:tab w:val="left" w:pos="900"/>
                      <w:tab w:val="left" w:pos="1080"/>
                    </w:tabs>
                    <w:ind w:left="0"/>
                    <w:rPr>
                      <w:i/>
                    </w:rPr>
                  </w:pPr>
                  <w:r w:rsidRPr="009F23BF">
                    <w:rPr>
                      <w:i/>
                    </w:rPr>
                    <w:t>Умеет</w:t>
                  </w:r>
                  <w:r w:rsidRPr="009F23BF">
                    <w:t xml:space="preserve"> </w:t>
                  </w:r>
                  <w:r w:rsidR="00ED1BD8">
                    <w:t>организовывать</w:t>
                  </w:r>
                  <w:r w:rsidR="00ED1BD8" w:rsidRPr="00022225">
                    <w:t xml:space="preserve"> коллектив</w:t>
                  </w:r>
                  <w:r w:rsidR="00ED1BD8">
                    <w:t>ные виды деятельности, применять</w:t>
                  </w:r>
                  <w:r w:rsidR="00ED1BD8" w:rsidRPr="00022225">
                    <w:t xml:space="preserve"> способы повышения их результативности</w:t>
                  </w:r>
                </w:p>
              </w:tc>
            </w:tr>
          </w:tbl>
          <w:p w:rsidR="00F72A31" w:rsidRPr="00A66DE2" w:rsidRDefault="00F72A31" w:rsidP="00BD0580">
            <w:pPr>
              <w:rPr>
                <w:lang w:val="ru-RU"/>
              </w:rPr>
            </w:pPr>
          </w:p>
        </w:tc>
      </w:tr>
      <w:tr w:rsidR="00F72A31" w:rsidRPr="00CA737E" w:rsidTr="00530717">
        <w:trPr>
          <w:trHeight w:val="114"/>
        </w:trPr>
        <w:tc>
          <w:tcPr>
            <w:tcW w:w="29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DC00EC" w:rsidTr="00BD0580">
        <w:trPr>
          <w:trHeight w:val="1952"/>
        </w:trPr>
        <w:tc>
          <w:tcPr>
            <w:tcW w:w="9653" w:type="dxa"/>
            <w:gridSpan w:val="5"/>
          </w:tcPr>
          <w:p w:rsidR="00EE5DF5" w:rsidRPr="003D5790" w:rsidRDefault="00EE5DF5" w:rsidP="00EE5DF5">
            <w:pPr>
              <w:ind w:left="142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4.</w:t>
            </w:r>
            <w:r w:rsidRPr="003D5790">
              <w:rPr>
                <w:b/>
                <w:sz w:val="28"/>
                <w:szCs w:val="28"/>
                <w:lang w:val="ru-RU"/>
              </w:rPr>
              <w:t xml:space="preserve">МЕСТО ПРАКТИКИ В СТРУКТУРЕ ОБРАЗОВАТЕЛЬНОЙ </w:t>
            </w:r>
          </w:p>
          <w:p w:rsidR="00EE5DF5" w:rsidRPr="00C4378C" w:rsidRDefault="00EE5DF5" w:rsidP="00EE5DF5">
            <w:pPr>
              <w:ind w:firstLine="708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C4378C">
              <w:rPr>
                <w:b/>
                <w:sz w:val="28"/>
                <w:szCs w:val="28"/>
                <w:lang w:val="ru-RU"/>
              </w:rPr>
              <w:t>ПРОГРАММЫ</w:t>
            </w:r>
          </w:p>
          <w:p w:rsidR="00F72A31" w:rsidRPr="00155CAB" w:rsidRDefault="00F72A31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DC00EC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2A31" w:rsidRPr="0003112B" w:rsidRDefault="00F72A31" w:rsidP="0003112B">
                  <w:pPr>
                    <w:ind w:firstLine="709"/>
                    <w:jc w:val="both"/>
                    <w:rPr>
                      <w:b/>
                      <w:bCs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Производственная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(</w:t>
                  </w:r>
                  <w:r>
                    <w:rPr>
                      <w:sz w:val="28"/>
                      <w:szCs w:val="28"/>
                      <w:lang w:val="ru-RU"/>
                    </w:rPr>
                    <w:t>научно-исследовательская работа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>) практика реализуетс</w:t>
                  </w:r>
                  <w:r w:rsidR="00ED1BD8">
                    <w:rPr>
                      <w:sz w:val="28"/>
                      <w:szCs w:val="28"/>
                      <w:lang w:val="ru-RU"/>
                    </w:rPr>
                    <w:t>я в рамках ОПОП по направлению подготовки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44.03.02 Психолого-педагогическое образование, относится к части учебного плана, формируемого участниками образовательных отношений.</w:t>
                  </w:r>
                </w:p>
                <w:p w:rsidR="00ED1BD8" w:rsidRDefault="00ED1BD8" w:rsidP="00ED1BD8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983BCA">
                    <w:rPr>
                      <w:color w:val="000000"/>
                      <w:sz w:val="28"/>
                      <w:lang w:val="ru-RU"/>
                    </w:rPr>
                    <w:t xml:space="preserve">Обучающиеся очной формы выходят на практику в </w:t>
                  </w:r>
                  <w:r>
                    <w:rPr>
                      <w:color w:val="000000"/>
                      <w:sz w:val="28"/>
                      <w:lang w:val="ru-RU"/>
                    </w:rPr>
                    <w:t>8</w:t>
                  </w:r>
                  <w:r w:rsidRPr="00983BCA">
                    <w:rPr>
                      <w:color w:val="000000"/>
                      <w:sz w:val="28"/>
                      <w:lang w:val="ru-RU"/>
                    </w:rPr>
                    <w:t xml:space="preserve"> семестре, обучающиеся заочной формы – на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4 и 5 </w:t>
                  </w:r>
                  <w:r w:rsidRPr="00983BCA">
                    <w:rPr>
                      <w:color w:val="000000"/>
                      <w:sz w:val="28"/>
                      <w:lang w:val="ru-RU"/>
                    </w:rPr>
                    <w:t xml:space="preserve">курсе. </w:t>
                  </w:r>
                </w:p>
                <w:p w:rsidR="00ED1BD8" w:rsidRDefault="00ED1BD8" w:rsidP="00ED1BD8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983BCA">
                    <w:rPr>
                      <w:color w:val="000000"/>
                      <w:sz w:val="28"/>
                      <w:lang w:val="ru-RU"/>
                    </w:rPr>
                    <w:t>Практика базируется на знаниях и умениях, полученных при изучении дисциплин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Организационная психология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Тренинг тренеров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Командообразование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Социальная работа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Организация культурно-досуговой деятельности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Психология развития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Психологическая коррекция и профилактика деструктивного поведения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Педагогическая и коррекционная психология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Система социальной защиты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Семьеведение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EB179B">
                    <w:rPr>
                      <w:color w:val="000000"/>
                      <w:sz w:val="28"/>
                      <w:lang w:val="ru-RU"/>
                    </w:rPr>
                    <w:t>Визуальная психодиагностика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ED1BD8">
                    <w:rPr>
                      <w:color w:val="000000"/>
                      <w:sz w:val="28"/>
                      <w:lang w:val="ru-RU"/>
                    </w:rPr>
                    <w:t>Педагогическая диагностика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F72A31" w:rsidRPr="00ED1BD8" w:rsidRDefault="00ED1BD8" w:rsidP="00ED1BD8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r w:rsidRPr="00983BCA">
                    <w:rPr>
                      <w:color w:val="000000"/>
                      <w:sz w:val="28"/>
                      <w:lang w:val="ru-RU"/>
                    </w:rPr>
                    <w:t xml:space="preserve">Практика предшествует </w:t>
                  </w:r>
                  <w:r>
                    <w:rPr>
                      <w:color w:val="000000"/>
                      <w:sz w:val="28"/>
                      <w:lang w:val="ru-RU"/>
                    </w:rPr>
                    <w:t>п</w:t>
                  </w:r>
                  <w:r w:rsidRPr="00433259">
                    <w:rPr>
                      <w:color w:val="000000"/>
                      <w:sz w:val="28"/>
                      <w:lang w:val="ru-RU"/>
                    </w:rPr>
                    <w:t>одготовк</w:t>
                  </w:r>
                  <w:r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433259">
                    <w:rPr>
                      <w:color w:val="000000"/>
                      <w:sz w:val="28"/>
                      <w:lang w:val="ru-RU"/>
                    </w:rPr>
                    <w:t xml:space="preserve"> к процедуре защиты и защит</w:t>
                  </w:r>
                  <w:r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433259">
                    <w:rPr>
                      <w:color w:val="000000"/>
                      <w:sz w:val="28"/>
                      <w:lang w:val="ru-RU"/>
                    </w:rPr>
                    <w:t xml:space="preserve"> выпускной квалификационной работы</w:t>
                  </w:r>
                </w:p>
                <w:p w:rsidR="00F72A31" w:rsidRPr="00A66DE2" w:rsidRDefault="00F72A31" w:rsidP="00BD0580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F72A31" w:rsidRPr="00A66DE2" w:rsidRDefault="00F72A31">
            <w:pPr>
              <w:rPr>
                <w:lang w:val="ru-RU"/>
              </w:rPr>
            </w:pPr>
          </w:p>
        </w:tc>
      </w:tr>
      <w:tr w:rsidR="00F72A31" w:rsidRPr="00FD1B12" w:rsidTr="00BD0580">
        <w:trPr>
          <w:trHeight w:val="80"/>
        </w:trPr>
        <w:tc>
          <w:tcPr>
            <w:tcW w:w="29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Госудврственной итоговой аттестаци</w:t>
            </w: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DC00EC" w:rsidTr="00530717">
        <w:trPr>
          <w:trHeight w:val="425"/>
        </w:trPr>
        <w:tc>
          <w:tcPr>
            <w:tcW w:w="9653" w:type="dxa"/>
            <w:gridSpan w:val="5"/>
          </w:tcPr>
          <w:p w:rsidR="00ED1BD8" w:rsidRDefault="00ED1BD8">
            <w:pPr>
              <w:rPr>
                <w:lang w:val="ru-RU"/>
              </w:rPr>
            </w:pPr>
          </w:p>
          <w:p w:rsidR="00ED1BD8" w:rsidRDefault="00ED1BD8">
            <w:pPr>
              <w:rPr>
                <w:lang w:val="ru-RU"/>
              </w:rPr>
            </w:pPr>
          </w:p>
          <w:p w:rsidR="00ED1BD8" w:rsidRDefault="00ED1BD8">
            <w:pPr>
              <w:rPr>
                <w:lang w:val="ru-RU"/>
              </w:rPr>
            </w:pPr>
          </w:p>
          <w:p w:rsidR="00ED1BD8" w:rsidRDefault="00ED1BD8">
            <w:pPr>
              <w:rPr>
                <w:lang w:val="ru-RU"/>
              </w:rPr>
            </w:pPr>
          </w:p>
          <w:p w:rsidR="00ED1BD8" w:rsidRDefault="00ED1BD8">
            <w:pPr>
              <w:rPr>
                <w:lang w:val="ru-RU"/>
              </w:rPr>
            </w:pPr>
          </w:p>
          <w:p w:rsidR="00ED1BD8" w:rsidRDefault="00ED1BD8">
            <w:pPr>
              <w:rPr>
                <w:lang w:val="ru-RU"/>
              </w:rPr>
            </w:pPr>
          </w:p>
          <w:p w:rsidR="00ED1BD8" w:rsidRPr="00ED1BD8" w:rsidRDefault="00ED1BD8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72A31" w:rsidRPr="00DC00EC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7C5E" w:rsidRPr="00C4378C" w:rsidRDefault="00F72A31" w:rsidP="00F1183F">
                  <w:pPr>
                    <w:pStyle w:val="a6"/>
                    <w:ind w:left="45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11AA1">
                    <w:rPr>
                      <w:b/>
                      <w:bCs/>
                      <w:sz w:val="28"/>
                      <w:szCs w:val="28"/>
                    </w:rPr>
                    <w:lastRenderedPageBreak/>
                    <w:t xml:space="preserve">5. </w:t>
                  </w:r>
                  <w:r w:rsidR="00987C5E" w:rsidRPr="00C4378C">
                    <w:rPr>
                      <w:b/>
                      <w:sz w:val="28"/>
                      <w:szCs w:val="28"/>
                    </w:rPr>
                    <w:t xml:space="preserve">ОБЪЕМ ПРАКТИКИ В ЗАЧЕТНЫХ ЕДИНИЦАХ И ЕЕ </w:t>
                  </w:r>
                  <w:r w:rsidR="00987C5E" w:rsidRPr="00C4378C">
                    <w:rPr>
                      <w:b/>
                      <w:sz w:val="28"/>
                      <w:szCs w:val="28"/>
                    </w:rPr>
                    <w:br/>
                    <w:t>ПРОДОЛЖИТЕЛЬНОСТЬ В НЕДЕЛЯХ ЛИБО В АКАДЕМИЧЕСКИХ ИЛИ АСТРОНОМИЧЕСКИХ ЧАСАХ</w:t>
                  </w:r>
                </w:p>
                <w:p w:rsidR="00F72A31" w:rsidRPr="00A66DE2" w:rsidRDefault="00F72A31" w:rsidP="00ED1BD8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F72A31" w:rsidRPr="00A66DE2" w:rsidRDefault="00F72A31">
            <w:pPr>
              <w:rPr>
                <w:lang w:val="ru-RU"/>
              </w:rPr>
            </w:pPr>
          </w:p>
        </w:tc>
      </w:tr>
      <w:tr w:rsidR="00F72A31" w:rsidRPr="00DC00EC" w:rsidTr="00530717">
        <w:trPr>
          <w:trHeight w:val="114"/>
        </w:trPr>
        <w:tc>
          <w:tcPr>
            <w:tcW w:w="29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DC00EC" w:rsidTr="00530717">
        <w:trPr>
          <w:trHeight w:val="100"/>
        </w:trPr>
        <w:tc>
          <w:tcPr>
            <w:tcW w:w="29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F72A31" w:rsidRDefault="00F72A31" w:rsidP="00D82B7C">
            <w:pPr>
              <w:pStyle w:val="EmptyLayoutCell"/>
              <w:jc w:val="both"/>
              <w:rPr>
                <w:color w:val="000000"/>
                <w:sz w:val="28"/>
                <w:lang w:val="ru-RU"/>
              </w:rPr>
            </w:pPr>
            <w:r w:rsidRPr="00A66DE2">
              <w:rPr>
                <w:sz w:val="28"/>
                <w:lang w:val="ru-RU"/>
              </w:rPr>
              <w:t xml:space="preserve">     </w:t>
            </w:r>
            <w:r w:rsidRPr="001D18D4">
              <w:rPr>
                <w:color w:val="000000"/>
                <w:sz w:val="28"/>
                <w:lang w:val="ru-RU"/>
              </w:rPr>
              <w:t>Продо</w:t>
            </w:r>
            <w:r>
              <w:rPr>
                <w:color w:val="000000"/>
                <w:sz w:val="28"/>
                <w:lang w:val="ru-RU"/>
              </w:rPr>
              <w:t>лжительность</w:t>
            </w:r>
            <w:r w:rsidR="00956062">
              <w:rPr>
                <w:color w:val="000000"/>
                <w:sz w:val="28"/>
                <w:lang w:val="ru-RU"/>
              </w:rPr>
              <w:t xml:space="preserve"> практики недель – 16 недель</w:t>
            </w:r>
            <w:r w:rsidRPr="001D18D4">
              <w:rPr>
                <w:color w:val="000000"/>
                <w:sz w:val="28"/>
                <w:lang w:val="ru-RU"/>
              </w:rPr>
              <w:t>.</w:t>
            </w:r>
          </w:p>
          <w:p w:rsidR="00F72A31" w:rsidRDefault="00F72A31" w:rsidP="00D82B7C">
            <w:pPr>
              <w:pStyle w:val="EmptyLayoutCell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     </w:t>
            </w:r>
            <w:r w:rsidRPr="001D18D4">
              <w:rPr>
                <w:color w:val="000000"/>
                <w:sz w:val="28"/>
                <w:lang w:val="ru-RU"/>
              </w:rPr>
              <w:t>Общая тр</w:t>
            </w:r>
            <w:r>
              <w:rPr>
                <w:color w:val="000000"/>
                <w:sz w:val="28"/>
                <w:lang w:val="ru-RU"/>
              </w:rPr>
              <w:t>у</w:t>
            </w:r>
            <w:r w:rsidR="00956062">
              <w:rPr>
                <w:color w:val="000000"/>
                <w:sz w:val="28"/>
                <w:lang w:val="ru-RU"/>
              </w:rPr>
              <w:t>доемкость практики составляет 24 з. е., 864</w:t>
            </w:r>
            <w:r>
              <w:rPr>
                <w:color w:val="000000"/>
                <w:sz w:val="28"/>
                <w:lang w:val="ru-RU"/>
              </w:rPr>
              <w:t xml:space="preserve"> часа</w:t>
            </w:r>
          </w:p>
          <w:p w:rsidR="00956062" w:rsidRDefault="00956062" w:rsidP="00956062">
            <w:pPr>
              <w:pStyle w:val="a6"/>
              <w:ind w:left="502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</w:p>
          <w:p w:rsidR="00ED1BD8" w:rsidRPr="00C4378C" w:rsidRDefault="00956062" w:rsidP="00956062">
            <w:pPr>
              <w:pStyle w:val="a6"/>
              <w:ind w:left="502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</w:rPr>
              <w:t>2.</w:t>
            </w:r>
            <w:r w:rsidR="00ED1BD8" w:rsidRPr="00C4378C">
              <w:rPr>
                <w:b/>
                <w:sz w:val="28"/>
                <w:szCs w:val="28"/>
              </w:rPr>
              <w:t xml:space="preserve"> СОДЕРЖАНИЕ ПРАКТИКИ</w:t>
            </w:r>
          </w:p>
          <w:p w:rsidR="00ED1BD8" w:rsidRPr="00C4378C" w:rsidRDefault="00ED1BD8" w:rsidP="00ED1BD8">
            <w:pPr>
              <w:ind w:firstLine="708"/>
              <w:jc w:val="center"/>
              <w:rPr>
                <w:b/>
                <w:sz w:val="28"/>
                <w:szCs w:val="28"/>
                <w:lang w:val="ru-RU"/>
              </w:rPr>
            </w:pPr>
            <w:r w:rsidRPr="00C4378C">
              <w:rPr>
                <w:b/>
                <w:sz w:val="28"/>
                <w:szCs w:val="28"/>
                <w:lang w:val="ru-RU"/>
              </w:rPr>
              <w:t>График (план) прохождения практики</w:t>
            </w:r>
          </w:p>
          <w:p w:rsidR="00F72A31" w:rsidRPr="00A66DE2" w:rsidRDefault="00F72A31" w:rsidP="00956062">
            <w:pPr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A66DE2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922B5B" w:rsidTr="00530717">
        <w:tc>
          <w:tcPr>
            <w:tcW w:w="963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8"/>
              <w:gridCol w:w="3016"/>
              <w:gridCol w:w="3734"/>
              <w:gridCol w:w="872"/>
              <w:gridCol w:w="1448"/>
            </w:tblGrid>
            <w:tr w:rsidR="00F72A31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956062" w:rsidRDefault="00F72A31" w:rsidP="00D0640E">
                  <w:pPr>
                    <w:jc w:val="center"/>
                    <w:rPr>
                      <w:lang w:val="ru-RU"/>
                    </w:rPr>
                  </w:pPr>
                  <w:r w:rsidRPr="00956062">
                    <w:rPr>
                      <w:color w:val="000000"/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956062" w:rsidRDefault="00F72A31" w:rsidP="00D0640E">
                  <w:pPr>
                    <w:jc w:val="center"/>
                    <w:rPr>
                      <w:lang w:val="ru-RU"/>
                    </w:rPr>
                  </w:pPr>
                  <w:r w:rsidRPr="00956062">
                    <w:rPr>
                      <w:color w:val="000000"/>
                      <w:sz w:val="24"/>
                      <w:lang w:val="ru-RU"/>
                    </w:rPr>
                    <w:t>Наименование разделов (этапов) практики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69608C" w:rsidRDefault="00F72A31" w:rsidP="00D0640E">
                  <w:pPr>
                    <w:jc w:val="center"/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4"/>
                      <w:lang w:val="ru-RU"/>
                    </w:rPr>
                    <w:t>Виды работ, в решении которых обучающийся принимает участие в процессе практики (включая самостоятельную работу)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825F25" w:rsidRDefault="00956062" w:rsidP="00D0640E">
                  <w:pPr>
                    <w:jc w:val="center"/>
                    <w:rPr>
                      <w:lang w:val="ru-RU"/>
                    </w:rPr>
                  </w:pPr>
                  <w:r w:rsidRPr="004A12ED">
                    <w:rPr>
                      <w:sz w:val="24"/>
                      <w:szCs w:val="24"/>
                      <w:lang w:val="ru-RU"/>
                    </w:rPr>
                    <w:t>Кол-во часов/ кол-во часов в форме практической подготовки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Форма текущего контроля</w:t>
                  </w:r>
                </w:p>
              </w:tc>
            </w:tr>
            <w:tr w:rsidR="00F72A31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E5583D" w:rsidRDefault="00BE3576" w:rsidP="00D0640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Эмпирический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69608C" w:rsidRDefault="00F72A31" w:rsidP="00BE3576">
                  <w:pPr>
                    <w:jc w:val="both"/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4"/>
                      <w:lang w:val="ru-RU"/>
                    </w:rPr>
                    <w:t>разработка опытно-экспериментальной части ВКР, подбор диагностирующих методик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922B5B" w:rsidRDefault="00F72A31" w:rsidP="00D0640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EB179B" w:rsidRDefault="00F72A31" w:rsidP="00D0640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письменный отчет</w:t>
                  </w:r>
                  <w:r w:rsidR="00EB179B">
                    <w:rPr>
                      <w:color w:val="000000"/>
                      <w:sz w:val="24"/>
                      <w:lang w:val="ru-RU"/>
                    </w:rPr>
                    <w:t>, собеседование</w:t>
                  </w:r>
                </w:p>
              </w:tc>
            </w:tr>
            <w:tr w:rsidR="00F72A31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r>
                    <w:rPr>
                      <w:color w:val="000000"/>
                      <w:sz w:val="24"/>
                    </w:rPr>
                    <w:t xml:space="preserve">Констатирующий 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69608C" w:rsidRDefault="00F72A31" w:rsidP="00BE3576">
                  <w:pPr>
                    <w:jc w:val="both"/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4"/>
                      <w:lang w:val="ru-RU"/>
                    </w:rPr>
                    <w:t>проведение диагностического этапа опытно-экспериментальной работы, обобщение полученных результатов, формулировка выводов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922B5B" w:rsidRDefault="00956062" w:rsidP="00D0640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80/50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EB179B" w:rsidP="00D0640E">
                  <w:r>
                    <w:rPr>
                      <w:color w:val="000000"/>
                      <w:sz w:val="24"/>
                    </w:rPr>
                    <w:t>письменный отчет</w:t>
                  </w:r>
                  <w:r>
                    <w:rPr>
                      <w:color w:val="000000"/>
                      <w:sz w:val="24"/>
                      <w:lang w:val="ru-RU"/>
                    </w:rPr>
                    <w:t>, собеседование</w:t>
                  </w:r>
                </w:p>
              </w:tc>
            </w:tr>
            <w:tr w:rsidR="00F72A31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7C1DD9" w:rsidRDefault="00BE3576" w:rsidP="00D0640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7C1DD9">
                    <w:rPr>
                      <w:sz w:val="24"/>
                      <w:szCs w:val="24"/>
                      <w:lang w:val="ru-RU"/>
                    </w:rPr>
                    <w:t>Проектный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69608C" w:rsidRDefault="00BE3576" w:rsidP="00BE3576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разработка практических занятий, рекомендаций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D17404" w:rsidRDefault="00956062" w:rsidP="00D0640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150/100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EB179B" w:rsidP="00D0640E">
                  <w:r>
                    <w:rPr>
                      <w:color w:val="000000"/>
                      <w:sz w:val="24"/>
                    </w:rPr>
                    <w:t>письменный отчет</w:t>
                  </w:r>
                  <w:r>
                    <w:rPr>
                      <w:color w:val="000000"/>
                      <w:sz w:val="24"/>
                      <w:lang w:val="ru-RU"/>
                    </w:rPr>
                    <w:t>, собеседование</w:t>
                  </w:r>
                </w:p>
              </w:tc>
            </w:tr>
            <w:tr w:rsidR="00F72A31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F72A31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BE3576" w:rsidRDefault="00BE3576" w:rsidP="00D0640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Обобщающий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69608C" w:rsidRDefault="00BE3576" w:rsidP="00BE3576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 xml:space="preserve">обобщение результатов </w:t>
                  </w:r>
                  <w:r w:rsidR="00F72A31" w:rsidRPr="0069608C">
                    <w:rPr>
                      <w:color w:val="000000"/>
                      <w:sz w:val="24"/>
                      <w:lang w:val="ru-RU"/>
                    </w:rPr>
                    <w:t xml:space="preserve"> исследование</w:t>
                  </w:r>
                  <w:r>
                    <w:rPr>
                      <w:color w:val="000000"/>
                      <w:sz w:val="24"/>
                      <w:lang w:val="ru-RU"/>
                    </w:rPr>
                    <w:t>, выводы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Pr="00D17404" w:rsidRDefault="00956062" w:rsidP="00D0640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500/400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2A31" w:rsidRDefault="00EB179B" w:rsidP="00D0640E">
                  <w:r>
                    <w:rPr>
                      <w:color w:val="000000"/>
                      <w:sz w:val="24"/>
                    </w:rPr>
                    <w:t>письменный отчет</w:t>
                  </w:r>
                  <w:r>
                    <w:rPr>
                      <w:color w:val="000000"/>
                      <w:sz w:val="24"/>
                      <w:lang w:val="ru-RU"/>
                    </w:rPr>
                    <w:t>, собеседование</w:t>
                  </w:r>
                </w:p>
              </w:tc>
            </w:tr>
            <w:tr w:rsidR="0070234A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Default="0070234A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Default="0070234A" w:rsidP="007A6915">
                  <w:r>
                    <w:rPr>
                      <w:color w:val="000000"/>
                      <w:sz w:val="24"/>
                    </w:rPr>
                    <w:t>Подготовка отчетной документации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Pr="0069608C" w:rsidRDefault="0070234A" w:rsidP="007A6915">
                  <w:pPr>
                    <w:jc w:val="both"/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4"/>
                      <w:lang w:val="ru-RU"/>
                    </w:rPr>
                    <w:t xml:space="preserve">оформление отчетной документации, подготовка доклада по результатам проведенного исследования на конференции 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Pr="00D17404" w:rsidRDefault="0070234A" w:rsidP="00D0640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54/20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Default="0070234A" w:rsidP="00D0640E">
                  <w:r>
                    <w:rPr>
                      <w:color w:val="000000"/>
                      <w:sz w:val="24"/>
                    </w:rPr>
                    <w:t>письменный отчет</w:t>
                  </w:r>
                  <w:r>
                    <w:rPr>
                      <w:color w:val="000000"/>
                      <w:sz w:val="24"/>
                      <w:lang w:val="ru-RU"/>
                    </w:rPr>
                    <w:t>, собеседование</w:t>
                  </w:r>
                </w:p>
              </w:tc>
            </w:tr>
            <w:tr w:rsidR="0070234A" w:rsidTr="00D0640E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Default="0070234A" w:rsidP="00D0640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Pr="0070234A" w:rsidRDefault="001E55DC" w:rsidP="00D0640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Заключительный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Pr="0069608C" w:rsidRDefault="001E55DC" w:rsidP="00BE3576">
                  <w:pPr>
                    <w:jc w:val="both"/>
                    <w:rPr>
                      <w:lang w:val="ru-RU"/>
                    </w:rPr>
                  </w:pPr>
                  <w:r w:rsidRPr="0070234A">
                    <w:rPr>
                      <w:sz w:val="24"/>
                      <w:szCs w:val="24"/>
                      <w:lang w:val="ru-RU"/>
                    </w:rPr>
                    <w:t>Подготовка выступления на конференции, научной статьи по результатам исследования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Pr="00D17404" w:rsidRDefault="0070234A" w:rsidP="00D0640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0234A" w:rsidRDefault="0070234A" w:rsidP="00D0640E">
                  <w:r>
                    <w:rPr>
                      <w:color w:val="000000"/>
                      <w:sz w:val="24"/>
                    </w:rPr>
                    <w:t>выступление на конференции</w:t>
                  </w:r>
                </w:p>
              </w:tc>
            </w:tr>
          </w:tbl>
          <w:p w:rsidR="00F72A31" w:rsidRPr="004141F4" w:rsidRDefault="00F72A31">
            <w:pPr>
              <w:rPr>
                <w:lang w:val="ru-RU"/>
              </w:rPr>
            </w:pPr>
          </w:p>
          <w:p w:rsidR="00F72A31" w:rsidRDefault="00F72A31">
            <w:pPr>
              <w:rPr>
                <w:lang w:val="ru-RU"/>
              </w:rPr>
            </w:pPr>
          </w:p>
          <w:p w:rsidR="00C003B0" w:rsidRPr="00922B5B" w:rsidRDefault="00C003B0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922B5B" w:rsidRDefault="00F72A31">
            <w:pPr>
              <w:pStyle w:val="EmptyLayoutCell"/>
              <w:rPr>
                <w:lang w:val="ru-RU"/>
              </w:rPr>
            </w:pPr>
          </w:p>
        </w:tc>
      </w:tr>
      <w:tr w:rsidR="00F72A31" w:rsidRPr="00922B5B" w:rsidTr="00956062">
        <w:trPr>
          <w:trHeight w:val="68"/>
        </w:trPr>
        <w:tc>
          <w:tcPr>
            <w:tcW w:w="29" w:type="dxa"/>
          </w:tcPr>
          <w:p w:rsidR="00F72A31" w:rsidRPr="00922B5B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922B5B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F72A31" w:rsidRPr="00922B5B" w:rsidRDefault="00F72A3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F72A31" w:rsidRPr="00922B5B" w:rsidRDefault="00F72A31">
            <w:pPr>
              <w:pStyle w:val="EmptyLayoutCell"/>
              <w:rPr>
                <w:lang w:val="ru-RU"/>
              </w:rPr>
            </w:pPr>
          </w:p>
        </w:tc>
      </w:tr>
      <w:tr w:rsidR="00EC4874" w:rsidRPr="00A66DE2" w:rsidTr="00530717">
        <w:trPr>
          <w:trHeight w:val="425"/>
        </w:trPr>
        <w:tc>
          <w:tcPr>
            <w:tcW w:w="9653" w:type="dxa"/>
            <w:gridSpan w:val="5"/>
          </w:tcPr>
          <w:p w:rsidR="00EC4874" w:rsidRDefault="00EC4874" w:rsidP="007A6915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C4874" w:rsidRPr="00A66DE2" w:rsidTr="007A691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A66DE2" w:rsidRDefault="00EC4874" w:rsidP="007A6915">
                  <w:pPr>
                    <w:jc w:val="center"/>
                  </w:pPr>
                  <w:r w:rsidRPr="00A66DE2">
                    <w:rPr>
                      <w:b/>
                      <w:sz w:val="32"/>
                    </w:rPr>
                    <w:lastRenderedPageBreak/>
                    <w:t>7. ФОРМА ОТЧЕТНОСТИ ПО ПРАКТИКЕ</w:t>
                  </w:r>
                </w:p>
              </w:tc>
            </w:tr>
          </w:tbl>
          <w:p w:rsidR="00EC4874" w:rsidRPr="00A66DE2" w:rsidRDefault="00EC4874" w:rsidP="007A6915"/>
        </w:tc>
      </w:tr>
      <w:tr w:rsidR="00EC4874" w:rsidRPr="00A66DE2" w:rsidTr="00530717">
        <w:trPr>
          <w:trHeight w:val="114"/>
        </w:trPr>
        <w:tc>
          <w:tcPr>
            <w:tcW w:w="29" w:type="dxa"/>
          </w:tcPr>
          <w:p w:rsidR="00EC4874" w:rsidRPr="00A66DE2" w:rsidRDefault="00EC4874" w:rsidP="007A6915">
            <w:pPr>
              <w:pStyle w:val="EmptyLayoutCell"/>
            </w:pPr>
          </w:p>
        </w:tc>
        <w:tc>
          <w:tcPr>
            <w:tcW w:w="20" w:type="dxa"/>
          </w:tcPr>
          <w:p w:rsidR="00EC4874" w:rsidRPr="00A66DE2" w:rsidRDefault="00EC4874" w:rsidP="007A6915">
            <w:pPr>
              <w:pStyle w:val="EmptyLayoutCell"/>
            </w:pPr>
          </w:p>
        </w:tc>
        <w:tc>
          <w:tcPr>
            <w:tcW w:w="9584" w:type="dxa"/>
            <w:gridSpan w:val="2"/>
          </w:tcPr>
          <w:p w:rsidR="00EC4874" w:rsidRPr="00A66DE2" w:rsidRDefault="00EC4874" w:rsidP="007A6915">
            <w:pPr>
              <w:pStyle w:val="EmptyLayoutCell"/>
            </w:pPr>
          </w:p>
        </w:tc>
        <w:tc>
          <w:tcPr>
            <w:tcW w:w="20" w:type="dxa"/>
          </w:tcPr>
          <w:p w:rsidR="00EC4874" w:rsidRPr="00A66DE2" w:rsidRDefault="00EC4874" w:rsidP="007A6915">
            <w:pPr>
              <w:pStyle w:val="EmptyLayoutCell"/>
            </w:pPr>
          </w:p>
        </w:tc>
      </w:tr>
      <w:tr w:rsidR="00EC4874" w:rsidRPr="00DC00EC" w:rsidTr="00530717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EC4874" w:rsidRPr="00DC00EC" w:rsidTr="007A6915">
              <w:trPr>
                <w:trHeight w:val="345"/>
              </w:trPr>
              <w:tc>
                <w:tcPr>
                  <w:tcW w:w="96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EC4874" w:rsidRPr="00DC00EC" w:rsidTr="007A6915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5367B0" w:rsidRDefault="00EC4874" w:rsidP="007C1DD9">
                        <w:pPr>
                          <w:ind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A66DE2"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 w:rsidR="007C1DD9" w:rsidRPr="005367B0">
                          <w:rPr>
                            <w:sz w:val="28"/>
                            <w:lang w:val="ru-RU"/>
                          </w:rPr>
                          <w:t>Формой отчетности по практике является отчет.</w:t>
                        </w:r>
                      </w:p>
                      <w:p w:rsidR="007C1DD9" w:rsidRPr="005367B0" w:rsidRDefault="007C1DD9" w:rsidP="007C1DD9">
                        <w:pPr>
                          <w:ind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5367B0"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 w:rsidRPr="005367B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Обязательными компонентами отчета по практике являются: Дневник, Рабочий график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 индивидуальное задание, Отзыв руководителя</w:t>
                        </w:r>
                        <w:r w:rsidRPr="005367B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практики.</w:t>
                        </w:r>
                      </w:p>
                      <w:p w:rsidR="00EC4874" w:rsidRPr="008677C9" w:rsidRDefault="007C1DD9" w:rsidP="007C1DD9">
                        <w:pPr>
                          <w:ind w:firstLine="708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01978">
                          <w:rPr>
                            <w:sz w:val="28"/>
                            <w:lang w:val="ru-RU"/>
                          </w:rPr>
                          <w:t xml:space="preserve">Аттестация по итогам практики проводится на основании защиты обучающимся оформленного отчета и отзыва руководителя практики от кафедры </w:t>
                        </w:r>
                        <w:r>
                          <w:rPr>
                            <w:sz w:val="28"/>
                            <w:lang w:val="ru-RU"/>
                          </w:rPr>
                          <w:t>педагогики, психологии и социологии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 после сдачи отчета по практике</w:t>
                        </w:r>
                        <w:r w:rsidR="00EC4874" w:rsidRPr="00776026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EC4874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:rsidR="00EC4874" w:rsidRPr="00776026" w:rsidRDefault="00EC4874" w:rsidP="007A6915">
                        <w:pPr>
                          <w:ind w:firstLine="708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C4874" w:rsidRPr="0088382B" w:rsidRDefault="00EC4874" w:rsidP="007A6915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7.1.Структурные элементы отчёта о практике</w:t>
                        </w:r>
                      </w:p>
                      <w:p w:rsidR="00EC4874" w:rsidRPr="0088382B" w:rsidRDefault="00EC4874" w:rsidP="007A6915">
                        <w:pPr>
                          <w:ind w:firstLine="708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Материалы отчета располагают в следующей последовательности: </w:t>
                        </w: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 Титульный лист отчета (приложение 1)</w:t>
                        </w: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 Рабочий график и индивидуальное задание на практику (приложение 2)</w:t>
                        </w: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Дневник (приложение 3) </w:t>
                        </w: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Содержание отчета </w:t>
                        </w:r>
                      </w:p>
                      <w:p w:rsidR="00EC4874" w:rsidRPr="0088382B" w:rsidRDefault="00EC4874" w:rsidP="007A6915">
                        <w:pPr>
                          <w:ind w:firstLine="567"/>
                          <w:contextualSpacing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Приложения. </w:t>
                        </w:r>
                      </w:p>
                      <w:p w:rsidR="00EC4874" w:rsidRPr="0088382B" w:rsidRDefault="00EC4874" w:rsidP="00786C2E">
                        <w:pPr>
                          <w:ind w:firstLine="70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            </w:r>
                      </w:p>
                      <w:p w:rsidR="00EC4874" w:rsidRPr="0088382B" w:rsidRDefault="00EC4874" w:rsidP="00786C2E">
                        <w:pPr>
                          <w:ind w:firstLine="70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РАБОЧИЙ ГРАФИК И ИНДИВИДУАЛЬНОЕ ЗАДАНИЕ НА ПР</w:t>
                        </w:r>
                        <w:r w:rsidR="00786C2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АКТИКУ разрабатывает кафедра</w:t>
                        </w: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 w:rsidR="00786C2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педагогики, психологии и социологии </w:t>
                        </w: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для каждого обучающегося индивидуально и выдает ему перед выходом на практику.</w:t>
                        </w:r>
                      </w:p>
                      <w:p w:rsidR="00EC4874" w:rsidRPr="0088382B" w:rsidRDefault="00EC4874" w:rsidP="007A6915">
                        <w:pPr>
                          <w:ind w:firstLine="52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            </w:r>
                      </w:p>
                      <w:p w:rsidR="007C1DD9" w:rsidRDefault="00EC4874" w:rsidP="007A6915">
                        <w:pPr>
                          <w:ind w:firstLine="708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СОДЕРЖАНИЕ ОТЧЕТА включает разделы программы практики с указанием страниц. </w:t>
                        </w:r>
                      </w:p>
                      <w:p w:rsidR="00EC4874" w:rsidRPr="007C1DD9" w:rsidRDefault="00EC4874" w:rsidP="007A6915">
                        <w:pPr>
                          <w:ind w:firstLine="708"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7C1DD9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Примерное содержание отчета:</w:t>
                        </w:r>
                      </w:p>
                      <w:p w:rsidR="00EC4874" w:rsidRDefault="00EC4874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Раздел </w:t>
                        </w:r>
                        <w:r>
                          <w:rPr>
                            <w:iCs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1A11B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Цели и задачи практики</w:t>
                        </w:r>
                      </w:p>
                      <w:p w:rsidR="00EC4874" w:rsidRDefault="00EC4874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Раздел </w:t>
                        </w:r>
                        <w:r>
                          <w:rPr>
                            <w:iCs/>
                            <w:sz w:val="28"/>
                            <w:szCs w:val="28"/>
                          </w:rPr>
                          <w:t>II</w:t>
                        </w: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C07367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890FC1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Эмпирический</w:t>
                        </w:r>
                      </w:p>
                      <w:p w:rsidR="00890FC1" w:rsidRDefault="00890FC1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2.1 Цели и задачи опытно-экспериментальной работы</w:t>
                        </w:r>
                      </w:p>
                      <w:p w:rsidR="00890FC1" w:rsidRPr="00C07367" w:rsidRDefault="00890FC1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2.2 Программа опытно-экспериментальной работы</w:t>
                        </w:r>
                      </w:p>
                      <w:p w:rsidR="00EC4874" w:rsidRDefault="00EC4874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Раздел </w:t>
                        </w:r>
                        <w:r>
                          <w:rPr>
                            <w:iCs/>
                            <w:sz w:val="28"/>
                            <w:szCs w:val="28"/>
                          </w:rPr>
                          <w:t>III</w:t>
                        </w:r>
                        <w:r w:rsidR="00890FC1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Констатирующий</w:t>
                        </w:r>
                      </w:p>
                      <w:p w:rsidR="00890FC1" w:rsidRDefault="00EC4874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3.1 </w:t>
                        </w:r>
                        <w:r w:rsidR="00890FC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Характеристика микрогруппы испытуемых;</w:t>
                        </w:r>
                      </w:p>
                      <w:p w:rsidR="00890FC1" w:rsidRDefault="00890FC1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3.2 Описание методик исследования;</w:t>
                        </w:r>
                      </w:p>
                      <w:p w:rsidR="00890FC1" w:rsidRDefault="00890FC1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3.3 Анализ результатов исследования</w:t>
                        </w:r>
                      </w:p>
                      <w:p w:rsidR="00890FC1" w:rsidRDefault="00890FC1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lastRenderedPageBreak/>
                          <w:t>3.4 Психологическое заключение по результатам проведенного обследования;</w:t>
                        </w:r>
                      </w:p>
                      <w:p w:rsidR="00890FC1" w:rsidRPr="00890FC1" w:rsidRDefault="00890FC1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Раздел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eastAsia="ru-RU"/>
                          </w:rPr>
                          <w:t>IV</w:t>
                        </w:r>
                        <w:r w:rsidRPr="00890FC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Обобщающий</w:t>
                        </w:r>
                      </w:p>
                      <w:p w:rsidR="00890FC1" w:rsidRDefault="00890FC1" w:rsidP="00890FC1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Выводы по итогам диагностического обследования.</w:t>
                        </w:r>
                      </w:p>
                      <w:p w:rsidR="00890FC1" w:rsidRPr="006C682C" w:rsidRDefault="00890FC1" w:rsidP="007A6915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C4874" w:rsidRPr="006C682C" w:rsidRDefault="00EC4874" w:rsidP="007A6915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7.2. Требования</w:t>
                        </w:r>
                        <w:r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 к оформлению отчета о практике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z w:val="28"/>
                            <w:szCs w:val="28"/>
                          </w:rPr>
                          <w:t>Отчет по практике должен быть оформлен с</w:t>
                        </w:r>
                        <w:r w:rsidRPr="0088382B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88382B">
                          <w:rPr>
                            <w:sz w:val="28"/>
                            <w:szCs w:val="28"/>
                          </w:rPr>
                          <w:t xml:space="preserve">использованием текстового процесса </w:t>
                        </w:r>
                        <w:r w:rsidRPr="0088382B">
                          <w:rPr>
                            <w:sz w:val="28"/>
                            <w:szCs w:val="28"/>
                            <w:lang w:val="en-US"/>
                          </w:rPr>
                          <w:t>Microsoft</w:t>
                        </w:r>
                        <w:r w:rsidRPr="0088382B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88382B">
                          <w:rPr>
                            <w:sz w:val="28"/>
                            <w:szCs w:val="28"/>
                            <w:lang w:val="en-US"/>
                          </w:rPr>
                          <w:t>Word</w:t>
                        </w:r>
                        <w:r w:rsidRPr="0088382B">
                          <w:rPr>
                            <w:sz w:val="28"/>
                            <w:szCs w:val="28"/>
                          </w:rPr>
                          <w:t xml:space="preserve"> и распечатан на принтере.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pacing w:val="-6"/>
                            <w:sz w:val="28"/>
                            <w:szCs w:val="28"/>
                          </w:rPr>
                          <w:t xml:space="preserve">Титульный лист создается обучающимся в текстовом процессоре </w:t>
                        </w:r>
                        <w:r w:rsidRPr="0088382B">
                          <w:rPr>
                            <w:spacing w:val="-6"/>
                            <w:sz w:val="28"/>
                            <w:szCs w:val="28"/>
                            <w:lang w:val="en-US"/>
                          </w:rPr>
                          <w:t>M</w:t>
                        </w:r>
                        <w:r w:rsidRPr="0088382B">
                          <w:rPr>
                            <w:sz w:val="28"/>
                            <w:szCs w:val="28"/>
                            <w:lang w:val="en-US"/>
                          </w:rPr>
                          <w:t>icrosoft</w:t>
                        </w:r>
                        <w:r w:rsidRPr="0088382B">
                          <w:rPr>
                            <w:spacing w:val="-6"/>
                            <w:sz w:val="28"/>
                            <w:szCs w:val="28"/>
                          </w:rPr>
                          <w:t xml:space="preserve"> </w:t>
                        </w:r>
                        <w:r w:rsidRPr="0088382B">
                          <w:rPr>
                            <w:spacing w:val="-6"/>
                            <w:sz w:val="28"/>
                            <w:szCs w:val="28"/>
                            <w:lang w:val="en-US"/>
                          </w:rPr>
                          <w:t>Word</w:t>
                        </w:r>
                        <w:r w:rsidRPr="0088382B">
                          <w:rPr>
                            <w:spacing w:val="-6"/>
                            <w:sz w:val="28"/>
                            <w:szCs w:val="28"/>
                          </w:rPr>
                          <w:t>. Форма титульного листа приведена в приложении 1.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pacing w:val="-6"/>
                            <w:sz w:val="28"/>
                            <w:szCs w:val="28"/>
                          </w:rPr>
                          <w:t>Рабочий график и индивидуальное задание оформляется в соответствии с приложениями 2.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pacing w:val="-6"/>
                            <w:sz w:val="28"/>
                            <w:szCs w:val="28"/>
                          </w:rPr>
                          <w:t>Дневник по практике оформляется в соответствии с приложениями 3.</w:t>
                        </w:r>
                      </w:p>
                      <w:p w:rsidR="00EC4874" w:rsidRPr="0088382B" w:rsidRDefault="00EC4874" w:rsidP="007A6915">
                        <w:pPr>
                          <w:pStyle w:val="Normal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z w:val="28"/>
                            <w:szCs w:val="28"/>
                          </w:rPr>
                  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z w:val="28"/>
                            <w:szCs w:val="28"/>
                          </w:rPr>
                          <w:t>Содержание должно быть размещено на одной странице.</w:t>
                        </w:r>
                      </w:p>
                      <w:p w:rsidR="00EC4874" w:rsidRPr="0088382B" w:rsidRDefault="00EC4874" w:rsidP="007A6915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88382B">
                          <w:rPr>
                            <w:sz w:val="28"/>
                            <w:szCs w:val="28"/>
                          </w:rPr>
                          <w:t>Разделы в отчете нумеруются по порядку арабскими цифрами, например: 1., 2. и т.д.</w:t>
                        </w:r>
                      </w:p>
                      <w:p w:rsidR="00EC4874" w:rsidRPr="0088382B" w:rsidRDefault="00EC4874" w:rsidP="007A6915">
                        <w:pPr>
                          <w:ind w:firstLine="709"/>
                          <w:jc w:val="both"/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  <w:lang w:val="ru-RU"/>
                          </w:rPr>
                        </w:pPr>
                        <w:r w:rsidRPr="0088382B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Введение, заключение, список источников и приложение не нумеруются.</w:t>
                        </w:r>
                      </w:p>
                      <w:p w:rsidR="00EC4874" w:rsidRPr="0088382B" w:rsidRDefault="00303DA6" w:rsidP="00303DA6">
                        <w:pPr>
                          <w:ind w:firstLine="709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 xml:space="preserve">                              </w:t>
                        </w:r>
                        <w:r w:rsidR="00EC4874" w:rsidRPr="0088382B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Заголовки разделов</w:t>
                        </w:r>
                      </w:p>
                      <w:p w:rsidR="00EC4874" w:rsidRPr="00A7164F" w:rsidRDefault="00EC4874" w:rsidP="007A6915">
                        <w:pPr>
                          <w:pStyle w:val="Normal"/>
                          <w:ind w:firstLine="709"/>
                          <w:jc w:val="both"/>
                          <w:rPr>
                            <w:iCs/>
                            <w:sz w:val="28"/>
                            <w:szCs w:val="28"/>
                            <w:highlight w:val="cyan"/>
                          </w:rPr>
                        </w:pPr>
                        <w:r w:rsidRPr="0088382B">
                          <w:rPr>
                            <w:sz w:val="28"/>
                            <w:szCs w:val="28"/>
                          </w:rPr>
      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      </w:r>
                        <w:r w:rsidRPr="0088382B">
                          <w:rPr>
                            <w:iCs/>
                            <w:sz w:val="28"/>
                            <w:szCs w:val="28"/>
                          </w:rPr>
                          <w:t>Например:</w:t>
                        </w:r>
                      </w:p>
                      <w:p w:rsidR="00EC4874" w:rsidRPr="00A7164F" w:rsidRDefault="00EC4874" w:rsidP="007A6915">
                        <w:pPr>
                          <w:pStyle w:val="af2"/>
                          <w:shd w:val="clear" w:color="auto" w:fill="FFFFFF"/>
                          <w:tabs>
                            <w:tab w:val="left" w:pos="2640"/>
                          </w:tabs>
                          <w:ind w:firstLine="709"/>
                          <w:jc w:val="both"/>
                          <w:rPr>
                            <w:i/>
                            <w:szCs w:val="28"/>
                            <w:highlight w:val="cyan"/>
                          </w:rPr>
                        </w:pPr>
                      </w:p>
                      <w:p w:rsidR="00EC4874" w:rsidRPr="005D2FCF" w:rsidRDefault="00EC4874" w:rsidP="007A6915">
                        <w:pPr>
                          <w:jc w:val="both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                                    </w:t>
                        </w:r>
                        <w:r w:rsidRPr="005D2FCF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РАЗДЕЛ </w:t>
                        </w:r>
                        <w:r w:rsidRPr="005D2FCF">
                          <w:rPr>
                            <w:b/>
                            <w:iCs/>
                            <w:sz w:val="28"/>
                            <w:szCs w:val="28"/>
                          </w:rPr>
                          <w:t>II</w:t>
                        </w:r>
                        <w:r w:rsidR="00BD2181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  ЭМПИРИЧЕСКИЙ</w:t>
                        </w:r>
                      </w:p>
                      <w:p w:rsidR="00EC4874" w:rsidRPr="00C07367" w:rsidRDefault="00EC4874" w:rsidP="007A6915">
                        <w:pPr>
                          <w:jc w:val="center"/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C07367">
                          <w:rPr>
                            <w:b/>
                            <w:sz w:val="28"/>
                            <w:szCs w:val="28"/>
                            <w:lang w:val="ru-RU" w:eastAsia="ru-RU"/>
                          </w:rPr>
                          <w:t xml:space="preserve">2.1 </w:t>
                        </w:r>
                        <w:r w:rsidR="00BD2181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>Цели и задачи опытно-экспериментальной работы</w:t>
                        </w:r>
                      </w:p>
                      <w:p w:rsidR="00EC4874" w:rsidRPr="006F00E5" w:rsidRDefault="00EC4874" w:rsidP="007A6915">
                        <w:pPr>
                          <w:spacing w:line="240" w:lineRule="exact"/>
                          <w:jc w:val="center"/>
                          <w:rPr>
                            <w:lang w:val="ru-RU"/>
                          </w:rPr>
                        </w:pPr>
                        <w:r w:rsidRPr="006F00E5">
                          <w:rPr>
                            <w:lang w:val="ru-RU"/>
                          </w:rPr>
                          <w:t>1,5 инт.</w:t>
                        </w:r>
                      </w:p>
                      <w:p w:rsidR="00EC4874" w:rsidRPr="00776026" w:rsidRDefault="00EC4874" w:rsidP="007A6915">
                        <w:pPr>
                          <w:shd w:val="clear" w:color="auto" w:fill="FFFFFF"/>
                          <w:jc w:val="center"/>
                          <w:rPr>
                            <w:i/>
                            <w:sz w:val="24"/>
                            <w:szCs w:val="24"/>
                            <w:highlight w:val="cyan"/>
                            <w:lang w:val="ru-RU"/>
                          </w:rPr>
                        </w:pPr>
                      </w:p>
                      <w:p w:rsidR="00EC4874" w:rsidRPr="001E0E54" w:rsidRDefault="00EC4874" w:rsidP="007A6915">
                        <w:pPr>
                          <w:ind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sz w:val="28"/>
                            <w:szCs w:val="28"/>
                            <w:lang w:val="ru-RU"/>
                          </w:rPr>
                          <w:t>Каждый раздел отчета, а также введение, заключение, список источников, приложение начинаются с новой страницы</w:t>
                        </w:r>
                      </w:p>
                      <w:p w:rsidR="00EC4874" w:rsidRPr="0088382B" w:rsidRDefault="00EC4874" w:rsidP="007A6915">
                        <w:pPr>
                          <w:tabs>
                            <w:tab w:val="left" w:pos="0"/>
                          </w:tabs>
                          <w:ind w:firstLine="709"/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88382B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Оформление текста</w:t>
                        </w:r>
                      </w:p>
                      <w:p w:rsidR="00EC4874" w:rsidRPr="001E0E54" w:rsidRDefault="00EC4874" w:rsidP="007A6915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pacing w:val="-4"/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pacing w:val="-4"/>
                            <w:sz w:val="28"/>
                            <w:szCs w:val="28"/>
                          </w:rPr>
                  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      </w:r>
                      </w:p>
                      <w:p w:rsidR="00EC4874" w:rsidRPr="001E0E54" w:rsidRDefault="00EC4874" w:rsidP="007A6915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 xml:space="preserve">Для страниц с книжной ориентацией рекомендуется устанавливать следующие размеры полей: 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lastRenderedPageBreak/>
                          <w:t>верхнее – 2 см;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>нижнее – 2,5 см;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>левое – 2,5 см;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>правое – 1,6 см.</w:t>
                        </w:r>
                      </w:p>
                      <w:p w:rsidR="00EC4874" w:rsidRPr="001E0E54" w:rsidRDefault="00EC4874" w:rsidP="007A6915">
                        <w:pPr>
                          <w:pStyle w:val="Normal"/>
                          <w:tabs>
                            <w:tab w:val="left" w:pos="0"/>
                            <w:tab w:val="left" w:pos="851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>Для страниц с альбомной</w:t>
                        </w:r>
                        <w:r w:rsidRPr="001E0E54">
                          <w:rPr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 w:rsidRPr="001E0E54">
                          <w:rPr>
                            <w:sz w:val="28"/>
                            <w:szCs w:val="28"/>
                          </w:rPr>
                          <w:t xml:space="preserve">ориентацией рекомендуется устанавливать следующие размеры полей: 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>верхнее – 2,5 см;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>нижнее – 1,6 см;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>левое – 2,5 см;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>правое – 2 см.</w:t>
                        </w:r>
                      </w:p>
                      <w:p w:rsidR="00EC4874" w:rsidRPr="001E0E54" w:rsidRDefault="00EC4874" w:rsidP="007A6915">
                        <w:pPr>
                          <w:tabs>
                            <w:tab w:val="left" w:pos="0"/>
                            <w:tab w:val="left" w:pos="851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>Для ввода (и форматирования) текста используются: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>шрифт – Times New Roman;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 xml:space="preserve">размер – 14 </w:t>
                        </w:r>
                        <w:r w:rsidRPr="001E0E54">
                          <w:rPr>
                            <w:iCs/>
                            <w:sz w:val="28"/>
                            <w:szCs w:val="28"/>
                          </w:rPr>
                          <w:t>п</w:t>
                        </w:r>
                        <w:r w:rsidRPr="001E0E54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>межстрочный интервал – полуторный;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>начертание – обычное;</w:t>
                        </w:r>
                      </w:p>
                      <w:p w:rsidR="00EC4874" w:rsidRPr="001E0E54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 xml:space="preserve">отступ первой строки (абзацный отступ) – </w:t>
                        </w:r>
                        <w:r w:rsidRPr="001E0E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1 см</w:t>
                        </w: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</w:p>
                      <w:p w:rsidR="00EC4874" w:rsidRPr="001E0E54" w:rsidRDefault="00EC4874" w:rsidP="007A6915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>Для выделения заголовков, ключевых понятий допускается использование других способов начертания (</w:t>
                        </w:r>
                        <w:r w:rsidRPr="001E0E54">
                          <w:rPr>
                            <w:i/>
                            <w:sz w:val="28"/>
                            <w:szCs w:val="28"/>
                          </w:rPr>
                          <w:t>курсив</w:t>
                        </w:r>
                        <w:r w:rsidRPr="001E0E54">
                          <w:rPr>
                            <w:sz w:val="28"/>
                            <w:szCs w:val="28"/>
                          </w:rPr>
                          <w:t xml:space="preserve">, </w:t>
                        </w:r>
                        <w:r w:rsidRPr="001E0E54">
                          <w:rPr>
                            <w:b/>
                            <w:sz w:val="28"/>
                            <w:szCs w:val="28"/>
                          </w:rPr>
                          <w:t>полужирное</w:t>
                        </w:r>
                        <w:r w:rsidRPr="001E0E54">
                          <w:rPr>
                            <w:sz w:val="28"/>
                            <w:szCs w:val="28"/>
                          </w:rPr>
                          <w:t>).</w:t>
                        </w:r>
                      </w:p>
                      <w:p w:rsidR="00EC4874" w:rsidRPr="001E0E54" w:rsidRDefault="00EC4874" w:rsidP="007A6915">
                        <w:pPr>
                          <w:tabs>
                            <w:tab w:val="left" w:pos="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>В тексте следует использовать автоматическую расстановку переносов.</w:t>
                        </w:r>
                      </w:p>
                      <w:p w:rsidR="00EC4874" w:rsidRPr="001E0E54" w:rsidRDefault="00EC4874" w:rsidP="007A6915">
                        <w:pPr>
                          <w:tabs>
                            <w:tab w:val="left" w:pos="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E0E54">
                          <w:rPr>
                            <w:sz w:val="28"/>
                            <w:szCs w:val="28"/>
                            <w:lang w:val="ru-RU"/>
                          </w:rPr>
                          <w:t>Кавычки в тексте оформляются единообразно (либо « », либо „ “).</w:t>
                        </w:r>
                      </w:p>
                      <w:p w:rsidR="00EC4874" w:rsidRPr="001E0E54" w:rsidRDefault="00EC4874" w:rsidP="007A6915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E0E54">
                          <w:rPr>
                            <w:sz w:val="28"/>
                            <w:szCs w:val="28"/>
                          </w:rPr>
                          <w:t>Инициалы нельзя отрывать от фамилии и всегда следует размещать перед фамилией, а не наоборот (исключением являются библиографические описания, внутритекстовые и подстрочные примечания, в которых инициалы ставятся всегда после фамилии).</w:t>
                        </w:r>
                      </w:p>
                      <w:p w:rsidR="00EC4874" w:rsidRPr="006F00E5" w:rsidRDefault="00EC4874" w:rsidP="007A6915">
                        <w:pPr>
                          <w:jc w:val="both"/>
                          <w:rPr>
                            <w:b/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6F00E5">
                          <w:rPr>
                            <w:i/>
                            <w:szCs w:val="28"/>
                          </w:rPr>
                          <w:t>Таблицы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rPr>
                            <w:szCs w:val="28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>Ссылка на таблицу обязательна. Таблицу следует располагать в тексте лишь после её упоминания.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>Нумерация таблиц в приложениях осуществляется в пределах каждого приложения.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pacing w:val="-10"/>
                            <w:szCs w:val="28"/>
                          </w:rPr>
                        </w:pPr>
                        <w:r w:rsidRPr="006F00E5">
                          <w:rPr>
                            <w:spacing w:val="-10"/>
                            <w:szCs w:val="28"/>
                          </w:rPr>
                          <w:t>Нумерационный заголовок выравнивается по левому краю (обычным начертанием).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 xml:space="preserve">Тематический заголовок таблицы определяет её тему и содержание. Он размещается над таблицей через «тире» после нумерационного заголовка, </w:t>
                        </w:r>
                        <w:r w:rsidRPr="006F00E5">
                          <w:rPr>
                            <w:szCs w:val="28"/>
                          </w:rPr>
                          <w:lastRenderedPageBreak/>
                          <w:t>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widowControl w:val="0"/>
                          <w:ind w:firstLine="709"/>
                          <w:jc w:val="both"/>
                          <w:rPr>
                            <w:spacing w:val="-8"/>
                            <w:szCs w:val="28"/>
                          </w:rPr>
                        </w:pPr>
                        <w:r w:rsidRPr="006F00E5">
                          <w:rPr>
                            <w:spacing w:val="-8"/>
                            <w:szCs w:val="28"/>
                          </w:rPr>
                  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</w:pPr>
                        <w:r w:rsidRPr="006F00E5">
                          <w:rPr>
                            <w:szCs w:val="28"/>
                          </w:rPr>
                          <w:t>Если таблица занимает более одной страницы, ее продолжение имеет заголовок «</w:t>
                        </w:r>
                        <w:r w:rsidRPr="006F00E5">
                          <w:rPr>
                            <w:i/>
                            <w:szCs w:val="28"/>
                          </w:rPr>
                          <w:t xml:space="preserve">Продолжение табл. 4.1»  </w:t>
                        </w:r>
                        <w:r w:rsidRPr="006F00E5">
                          <w:rPr>
                            <w:szCs w:val="28"/>
                          </w:rPr>
                          <w:t>(если таблица не заканчивается) или «</w:t>
                        </w:r>
                        <w:r w:rsidRPr="006F00E5">
                          <w:rPr>
                            <w:i/>
                            <w:szCs w:val="28"/>
                          </w:rPr>
                          <w:t>Окончание табл. 4.1»</w:t>
                        </w:r>
                        <w:r w:rsidRPr="006F00E5">
                          <w:rPr>
                            <w:szCs w:val="28"/>
                          </w:rPr>
                          <w:t xml:space="preserve"> (если таблица завершается). В этом случае вместо заголовков граф </w:t>
                        </w:r>
                        <w:r>
                          <w:rPr>
                            <w:szCs w:val="28"/>
                          </w:rPr>
                          <w:t>переносят строку с их номерами.</w:t>
                        </w:r>
                      </w:p>
                      <w:p w:rsidR="00EC4874" w:rsidRPr="006F00E5" w:rsidRDefault="00EC4874" w:rsidP="007A6915">
                        <w:pPr>
                          <w:jc w:val="both"/>
                          <w:rPr>
                            <w:b/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6F00E5">
                          <w:rPr>
                            <w:i/>
                            <w:szCs w:val="28"/>
                          </w:rPr>
                          <w:t>Иллюстрации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rPr>
                            <w:i/>
                            <w:szCs w:val="28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widowControl w:val="0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                  </w:r>
                      </w:p>
                      <w:p w:rsidR="00EC4874" w:rsidRPr="00A7164F" w:rsidRDefault="00EC4874" w:rsidP="007A6915">
                        <w:pPr>
                          <w:pStyle w:val="af2"/>
                          <w:ind w:firstLine="709"/>
                          <w:jc w:val="both"/>
                          <w:rPr>
                            <w:szCs w:val="28"/>
                            <w:highlight w:val="cyan"/>
                          </w:rPr>
                        </w:pPr>
                        <w:r w:rsidRPr="006F00E5">
                          <w:rPr>
                            <w:szCs w:val="28"/>
                          </w:rPr>
                          <w:t>Подпись или название рисунка, раскрывающее его содержание, помещают под рисунком и всегда начи</w:t>
                        </w:r>
                        <w:r>
                          <w:rPr>
                            <w:szCs w:val="28"/>
                          </w:rPr>
                          <w:t>нают с прописной буквы.</w:t>
                        </w:r>
                      </w:p>
                      <w:p w:rsidR="00EC4874" w:rsidRPr="006F00E5" w:rsidRDefault="00EC4874" w:rsidP="007A6915">
                        <w:pPr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rPr>
                            <w:i/>
                            <w:szCs w:val="28"/>
                          </w:rPr>
                        </w:pPr>
                        <w:r>
                          <w:rPr>
                            <w:i/>
                            <w:szCs w:val="28"/>
                          </w:rPr>
                          <w:t>Нумерация страниц</w:t>
                        </w:r>
                      </w:p>
                      <w:p w:rsidR="00EC4874" w:rsidRPr="006F00E5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В отчете осуществляется сквозная нумерация страниц, начиная с титульного листа.</w:t>
                        </w:r>
                      </w:p>
                      <w:p w:rsidR="00EC4874" w:rsidRPr="006F00E5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      </w: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 xml:space="preserve">номера страниц не проставляются). </w:t>
                        </w:r>
                        <w:r w:rsidRPr="006F00E5">
                          <w:rPr>
                            <w:sz w:val="28"/>
                            <w:szCs w:val="28"/>
                          </w:rPr>
                          <w:t>Первой пронумерованной должна быть четвертая страница.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</w:rPr>
                        </w:pPr>
                        <w:r w:rsidRPr="006F00E5">
                          <w:rPr>
                            <w:spacing w:val="-4"/>
                            <w:sz w:val="28"/>
                            <w:szCs w:val="28"/>
                          </w:rPr>
                          <w:t>титульный</w:t>
                        </w:r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 xml:space="preserve"> лист – с. 1;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рабочий график и индивидуальное задание на практику</w:t>
                        </w:r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– с. 2;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</w:rPr>
                        </w:pPr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>дневник – с. 3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</w:rPr>
                        </w:pPr>
                        <w:r w:rsidRPr="006F00E5">
                          <w:rPr>
                            <w:spacing w:val="-4"/>
                            <w:sz w:val="28"/>
                            <w:szCs w:val="28"/>
                          </w:rPr>
                          <w:t xml:space="preserve">содержание </w:t>
                        </w:r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 xml:space="preserve"> – с. 4;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</w:rPr>
                        </w:pPr>
                        <w:r w:rsidRPr="006F00E5">
                          <w:rPr>
                            <w:spacing w:val="-4"/>
                            <w:sz w:val="28"/>
                            <w:szCs w:val="28"/>
                          </w:rPr>
                          <w:t>введение</w:t>
                        </w:r>
                        <w:r w:rsidRPr="006F00E5">
                          <w:rPr>
                            <w:spacing w:val="-8"/>
                            <w:sz w:val="28"/>
                            <w:szCs w:val="28"/>
                          </w:rPr>
                          <w:t xml:space="preserve"> – с. 5 </w:t>
                        </w: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contextualSpacing/>
                          <w:jc w:val="both"/>
                          <w:rPr>
                            <w:szCs w:val="28"/>
                          </w:rPr>
                        </w:pPr>
                        <w:r w:rsidRPr="006F00E5">
                          <w:rPr>
                            <w:szCs w:val="28"/>
                          </w:rPr>
                          <w:t xml:space="preserve">Страницы следует нумеровать арабскими цифрами, без знака №. </w:t>
                        </w:r>
                      </w:p>
                      <w:p w:rsidR="00EC4874" w:rsidRPr="006F00E5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 xml:space="preserve">Иллюстрации, таблицы, расположенные на отдельных листах, </w:t>
                        </w: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включаются в общую нумерацию страниц.</w:t>
                        </w:r>
                      </w:p>
                      <w:p w:rsidR="00EC4874" w:rsidRPr="00776026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Страницы приложений не нумеруются.</w:t>
                        </w:r>
                      </w:p>
                      <w:p w:rsidR="00EC4874" w:rsidRPr="00A7164F" w:rsidRDefault="00EC4874" w:rsidP="007A6915">
                        <w:pPr>
                          <w:pStyle w:val="af2"/>
                          <w:ind w:firstLine="709"/>
                          <w:contextualSpacing/>
                          <w:jc w:val="both"/>
                          <w:rPr>
                            <w:szCs w:val="28"/>
                            <w:highlight w:val="cyan"/>
                          </w:rPr>
                        </w:pPr>
                      </w:p>
                      <w:p w:rsidR="00EC4874" w:rsidRPr="006F00E5" w:rsidRDefault="00EC4874" w:rsidP="007A6915">
                        <w:pPr>
                          <w:pStyle w:val="af2"/>
                          <w:ind w:firstLine="709"/>
                          <w:contextualSpacing/>
                          <w:rPr>
                            <w:i/>
                            <w:szCs w:val="28"/>
                          </w:rPr>
                        </w:pPr>
                        <w:r w:rsidRPr="006F00E5">
                          <w:rPr>
                            <w:i/>
                            <w:szCs w:val="28"/>
                          </w:rPr>
                          <w:t>Список источ</w:t>
                        </w:r>
                        <w:r>
                          <w:rPr>
                            <w:i/>
                            <w:szCs w:val="28"/>
                          </w:rPr>
                          <w:t>ников</w:t>
                        </w:r>
                      </w:p>
                      <w:p w:rsidR="00EC4874" w:rsidRPr="006F00E5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Элементы списка располагаются в следующем порядке: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Статистические источники в хронологическом порядке (официальные сборники, обзоры и т.д.).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Отечественные и зарубежные издания (многотомные собрания сочинений, книги, монографии, брошюры и т.д.).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6F00E5">
                          <w:rPr>
                            <w:sz w:val="28"/>
                            <w:szCs w:val="28"/>
                          </w:rPr>
                          <w:t>Периодические издания (газеты, журналы).</w:t>
                        </w:r>
                      </w:p>
                      <w:p w:rsidR="00EC4874" w:rsidRPr="006F00E5" w:rsidRDefault="00EC4874" w:rsidP="00EC487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                  </w:r>
                      </w:p>
                      <w:p w:rsidR="00EC4874" w:rsidRPr="006F00E5" w:rsidRDefault="00EC4874" w:rsidP="007A6915">
                        <w:pPr>
                          <w:tabs>
                            <w:tab w:val="left" w:pos="540"/>
                            <w:tab w:val="left" w:pos="90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Р 7.0.5-2008. Библиографическая ссылка. Общие требования и правила составления.</w:t>
                        </w:r>
                      </w:p>
                      <w:p w:rsidR="00EC4874" w:rsidRPr="0088382B" w:rsidRDefault="00EC4874" w:rsidP="007A6915">
                        <w:pPr>
                          <w:tabs>
                            <w:tab w:val="left" w:pos="54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EC4874" w:rsidRPr="006F00E5" w:rsidRDefault="00EC4874" w:rsidP="007A6915">
                        <w:pPr>
                          <w:tabs>
                            <w:tab w:val="left" w:pos="540"/>
                          </w:tabs>
                          <w:contextualSpacing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 xml:space="preserve">                                                     </w:t>
                        </w:r>
                        <w:r w:rsidRPr="00663990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Приложения</w:t>
                        </w:r>
                      </w:p>
                      <w:p w:rsidR="00EC4874" w:rsidRPr="006F00E5" w:rsidRDefault="00EC4874" w:rsidP="007A6915">
                        <w:pPr>
                          <w:ind w:firstLine="709"/>
                          <w:contextualSpacing/>
                          <w:jc w:val="both"/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      </w:r>
                        <w:r w:rsidRPr="006F00E5">
                          <w:rPr>
                            <w:i/>
                            <w:iCs/>
                            <w:spacing w:val="-2"/>
                            <w:sz w:val="28"/>
                            <w:szCs w:val="28"/>
                            <w:lang w:val="ru-RU"/>
                          </w:rPr>
                          <w:t xml:space="preserve">Приложение 1, Приложение 2 </w:t>
                        </w:r>
                        <w:r w:rsidRPr="006F00E5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t>и т.д.</w:t>
                        </w:r>
                      </w:p>
                      <w:p w:rsidR="00EC4874" w:rsidRPr="00B32233" w:rsidRDefault="00EC4874" w:rsidP="007A6915">
                        <w:pPr>
                          <w:ind w:firstLine="708"/>
                          <w:contextualSpacing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 xml:space="preserve">Если приложение занимает более одной страницы, то на его последней странице указывают </w:t>
                        </w:r>
                        <w:r w:rsidRPr="006F00E5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«Окончание прил. 1»</w:t>
                        </w: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 xml:space="preserve">, а на промежуточных – </w:t>
                        </w:r>
                        <w:r w:rsidRPr="006F00E5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«Продолжение прил. 1»</w:t>
                        </w:r>
                        <w:r w:rsidRPr="006F00E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7C1DD9" w:rsidRPr="00722736" w:rsidRDefault="007C1DD9" w:rsidP="007C1DD9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722736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7.3. Проверка отчета о практике</w:t>
                        </w:r>
                      </w:p>
                      <w:p w:rsidR="007C1DD9" w:rsidRPr="00722736" w:rsidRDefault="007C1DD9" w:rsidP="007C1DD9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C1DD9" w:rsidRPr="00722736" w:rsidRDefault="007C1DD9" w:rsidP="007C1DD9">
                        <w:pPr>
                          <w:ind w:firstLine="708"/>
                          <w:jc w:val="both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601978">
                          <w:rPr>
                            <w:sz w:val="28"/>
                            <w:lang w:val="ru-RU"/>
                          </w:rPr>
                          <w:t xml:space="preserve">Обучающийся в течение недели по окончании практики предоставляет на проверку руководителю от кафедры </w:t>
                        </w:r>
                        <w:r>
                          <w:rPr>
                            <w:sz w:val="28"/>
                            <w:lang w:val="ru-RU"/>
                          </w:rPr>
                          <w:t>педагогики, психологии и социологии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 отчет по практике с</w:t>
                        </w:r>
                        <w:r>
                          <w:rPr>
                            <w:sz w:val="28"/>
                            <w:lang w:val="ru-RU"/>
                          </w:rPr>
                          <w:t>о всеми документами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. Руководитель проверяет отчет и дает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                  </w:r>
                        <w:r>
                          <w:rPr>
                            <w:sz w:val="28"/>
                            <w:lang w:val="ru-RU"/>
                          </w:rPr>
                          <w:t>может быть возвращен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 обучающемуся для доработки в соответствии с указанными замечаниями.</w:t>
                        </w:r>
                      </w:p>
                      <w:p w:rsidR="007C1DD9" w:rsidRPr="00722736" w:rsidRDefault="007C1DD9" w:rsidP="007C1DD9">
                        <w:pPr>
                          <w:ind w:firstLine="708"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7C1DD9" w:rsidRPr="00601978" w:rsidRDefault="007C1DD9" w:rsidP="007C1DD9">
                        <w:pPr>
                          <w:ind w:firstLine="527"/>
                          <w:jc w:val="center"/>
                          <w:rPr>
                            <w:sz w:val="28"/>
                            <w:lang w:val="ru-RU"/>
                          </w:rPr>
                        </w:pPr>
                        <w:r w:rsidRPr="00722736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7.4. Защита отчета </w:t>
                        </w:r>
                        <w:r w:rsidRPr="00722736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о практике</w:t>
                        </w:r>
                      </w:p>
                      <w:p w:rsidR="007C1DD9" w:rsidRDefault="007C1DD9" w:rsidP="007C1DD9">
                        <w:pPr>
                          <w:ind w:firstLine="720"/>
                          <w:jc w:val="both"/>
                          <w:rPr>
                            <w:sz w:val="28"/>
                            <w:lang w:val="ru-RU"/>
                          </w:rPr>
                        </w:pPr>
                      </w:p>
                      <w:p w:rsidR="00EC4874" w:rsidRPr="00A66DE2" w:rsidRDefault="007C1DD9" w:rsidP="007C1DD9">
                        <w:pPr>
                          <w:ind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601978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Для 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lastRenderedPageBreak/>
                          <w:t>защиты обучающимся на основе отчета составляется презентация.  По итогам практики и результатам защиты каждому обучающемуся выставляется оценка</w:t>
                        </w:r>
                      </w:p>
                    </w:tc>
                  </w:tr>
                </w:tbl>
                <w:p w:rsidR="00EC4874" w:rsidRPr="00A66DE2" w:rsidRDefault="00EC4874" w:rsidP="007A6915">
                  <w:pPr>
                    <w:rPr>
                      <w:lang w:val="ru-RU"/>
                    </w:rPr>
                  </w:pPr>
                </w:p>
              </w:tc>
            </w:tr>
          </w:tbl>
          <w:p w:rsidR="00EC4874" w:rsidRPr="00A66DE2" w:rsidRDefault="00EC4874" w:rsidP="007A6915">
            <w:pPr>
              <w:rPr>
                <w:lang w:val="ru-RU"/>
              </w:rPr>
            </w:pPr>
          </w:p>
        </w:tc>
      </w:tr>
      <w:tr w:rsidR="00EC4874" w:rsidRPr="00DC00EC" w:rsidTr="00530717">
        <w:trPr>
          <w:trHeight w:val="147"/>
        </w:trPr>
        <w:tc>
          <w:tcPr>
            <w:tcW w:w="29" w:type="dxa"/>
          </w:tcPr>
          <w:p w:rsidR="00EC4874" w:rsidRPr="0008563C" w:rsidRDefault="00EC487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08563C" w:rsidRDefault="00EC487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EC4874" w:rsidRPr="0008563C" w:rsidRDefault="00EC487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08563C" w:rsidRDefault="00EC4874">
            <w:pPr>
              <w:pStyle w:val="EmptyLayoutCell"/>
              <w:rPr>
                <w:lang w:val="ru-RU"/>
              </w:rPr>
            </w:pPr>
          </w:p>
        </w:tc>
      </w:tr>
      <w:tr w:rsidR="00EC4874" w:rsidRPr="00DC00EC" w:rsidTr="00530717">
        <w:trPr>
          <w:trHeight w:val="167"/>
        </w:trPr>
        <w:tc>
          <w:tcPr>
            <w:tcW w:w="29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tbl>
            <w:tblPr>
              <w:tblW w:w="971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  <w:gridCol w:w="25"/>
              <w:gridCol w:w="25"/>
              <w:gridCol w:w="25"/>
            </w:tblGrid>
            <w:tr w:rsidR="00EC4874" w:rsidRPr="00DC00EC" w:rsidTr="00EC4874">
              <w:trPr>
                <w:gridAfter w:val="3"/>
                <w:wAfter w:w="75" w:type="dxa"/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C4874" w:rsidRPr="00F74C45" w:rsidRDefault="00EC4874" w:rsidP="004F3F7F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8.</w:t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ФОНД ОЦЕНОЧНЫХ СРЕДСТВ ДЛЯ ПРОВЕДЕНИЯ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ПРОМЕЖУТОЧНОЙ АТТЕСТАЦИИ ОБУЧАЮЩИХСЯ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ПО ПРАКТИКЕ</w:t>
                  </w:r>
                  <w:r w:rsidRPr="00F74C45">
                    <w:rPr>
                      <w:b/>
                      <w:sz w:val="28"/>
                      <w:szCs w:val="28"/>
                      <w:lang w:val="ru-RU"/>
                    </w:rPr>
                    <w:t xml:space="preserve">         </w:t>
                  </w:r>
                </w:p>
                <w:p w:rsidR="00EC4874" w:rsidRDefault="00EC4874" w:rsidP="00FA32E3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EC4874" w:rsidRDefault="00EC4874" w:rsidP="00FA32E3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586527">
                    <w:rPr>
                      <w:sz w:val="28"/>
                      <w:lang w:val="ru-RU"/>
                    </w:rPr>
                    <w:t>Промежуточная аттестация обеспечивает оценивание результатов прохождения практики и проводится в форме зачета с оценкой</w:t>
                  </w:r>
                  <w:r>
                    <w:rPr>
                      <w:sz w:val="28"/>
                      <w:lang w:val="ru-RU"/>
                    </w:rPr>
                    <w:t>.</w:t>
                  </w:r>
                </w:p>
                <w:p w:rsidR="00EC4874" w:rsidRDefault="00EC4874" w:rsidP="007C1DD9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07ED9">
                    <w:rPr>
                      <w:color w:val="000000"/>
                      <w:sz w:val="28"/>
                      <w:lang w:val="ru-RU"/>
                    </w:rPr>
                    <w:t xml:space="preserve"> 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:rsidR="00EC4874" w:rsidRDefault="00EC4874" w:rsidP="007C1DD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 </w:t>
                  </w:r>
                  <w:r w:rsidRPr="00171029">
                    <w:rPr>
                      <w:color w:val="000000"/>
                      <w:sz w:val="28"/>
                      <w:lang w:val="ru-RU"/>
                    </w:rPr>
                    <w:t xml:space="preserve">Оценочные </w:t>
                  </w:r>
                  <w:r w:rsidRPr="00AC5F09">
                    <w:rPr>
                      <w:color w:val="000000"/>
                      <w:sz w:val="28"/>
                      <w:lang w:val="ru-RU"/>
                    </w:rPr>
                    <w:t>средства</w:t>
                  </w:r>
                  <w:r w:rsidRPr="00171029">
                    <w:rPr>
                      <w:color w:val="000000"/>
                      <w:sz w:val="28"/>
                      <w:lang w:val="ru-RU"/>
                    </w:rPr>
                    <w:t xml:space="preserve"> для проведения промежуточной аттестации представлены в Фонде оценочных средств для проведения промежуточной аттестации обучающихся по практике</w:t>
                  </w:r>
                </w:p>
                <w:p w:rsidR="00EC4874" w:rsidRPr="00F74C45" w:rsidRDefault="00EC4874" w:rsidP="00F74C45">
                  <w:pPr>
                    <w:rPr>
                      <w:b/>
                      <w:bCs/>
                      <w:lang w:val="ru-RU"/>
                    </w:rPr>
                  </w:pPr>
                </w:p>
                <w:p w:rsidR="00EC4874" w:rsidRPr="00C4378C" w:rsidRDefault="00EC4874" w:rsidP="0042632E">
                  <w:pPr>
                    <w:ind w:firstLine="708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>9. ПЕРЕЧЕНЬ УЧЕБНОЙ ЛИТЕРАТУРЫ И РЕСУРСОВ СЕТИ «ИНТЕРНЕТ», НЕОБХОДИМЫХ ДЛЯ ПРОВЕДЕНИЯ ПРАКТИКИ</w:t>
                  </w:r>
                </w:p>
                <w:p w:rsidR="00EC4874" w:rsidRPr="00DA5A27" w:rsidRDefault="00EC4874" w:rsidP="00EA58D1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C4874" w:rsidRPr="00F1183F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74C45">
                    <w:rPr>
                      <w:sz w:val="28"/>
                      <w:szCs w:val="28"/>
                      <w:lang w:val="ru-RU"/>
                    </w:rPr>
                    <w:t xml:space="preserve">      </w:t>
                  </w: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EC4874" w:rsidRPr="00F1183F" w:rsidTr="00D0640E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Pr="0092226C" w:rsidRDefault="00EC4874" w:rsidP="00D0640E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92226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Основная литература</w:t>
                        </w:r>
                      </w:p>
                      <w:p w:rsidR="00EC4874" w:rsidRPr="0092226C" w:rsidRDefault="00EC4874" w:rsidP="00F1183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C4874" w:rsidRPr="0092226C" w:rsidRDefault="00EC4874" w:rsidP="00D0640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C4874" w:rsidRPr="00DC00EC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92226C" w:rsidRDefault="00EC4874" w:rsidP="00FA32E3">
                  <w:pPr>
                    <w:ind w:firstLine="66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ab/>
                    <w:t xml:space="preserve">Методология и практика научно-педагогической деятельности : учебное пособие / В.Д. Колдаев. — М. : ИД «ФОРУМ» : ИНФРА-М, 2018. — 400 с. — (Высшее образование). - Режим доступа: </w:t>
                  </w:r>
                  <w:hyperlink r:id="rId14" w:history="1">
                    <w:r w:rsidRPr="0092226C">
                      <w:rPr>
                        <w:rStyle w:val="a7"/>
                        <w:sz w:val="28"/>
                        <w:szCs w:val="28"/>
                      </w:rPr>
                      <w:t>http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://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znanium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com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/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go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php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?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id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=969590</w:t>
                    </w:r>
                  </w:hyperlink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 Методология и практика научно-педагогической деятельности : учебное пособие / В.Д. Колдаев. — М. : ИД «ФОРУМ» : ИНФРА-М, 2018. — 400 с. — (Высшее образование). - Режим доступа: </w:t>
                  </w:r>
                  <w:hyperlink r:id="rId15" w:history="1">
                    <w:r w:rsidRPr="0092226C">
                      <w:rPr>
                        <w:rStyle w:val="a7"/>
                        <w:sz w:val="28"/>
                        <w:szCs w:val="28"/>
                      </w:rPr>
                      <w:t>http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://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znanium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com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/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go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php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?</w:t>
                    </w:r>
                    <w:r w:rsidRPr="0092226C">
                      <w:rPr>
                        <w:rStyle w:val="a7"/>
                        <w:sz w:val="28"/>
                        <w:szCs w:val="28"/>
                      </w:rPr>
                      <w:t>id</w:t>
                    </w:r>
                    <w:r w:rsidRPr="0092226C">
                      <w:rPr>
                        <w:rStyle w:val="a7"/>
                        <w:sz w:val="28"/>
                        <w:szCs w:val="28"/>
                        <w:lang w:val="ru-RU"/>
                      </w:rPr>
                      <w:t>=969590</w:t>
                    </w:r>
                  </w:hyperlink>
                </w:p>
                <w:p w:rsidR="00EC4874" w:rsidRDefault="00EC4874" w:rsidP="00FA32E3">
                  <w:pPr>
                    <w:ind w:firstLine="66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ab/>
                    <w:t>Педагогические технологии: учебник / Д.Г. Левитес. — М.</w:t>
                  </w:r>
                  <w:r w:rsidRPr="0092226C">
                    <w:rPr>
                      <w:sz w:val="28"/>
                      <w:szCs w:val="28"/>
                    </w:rPr>
                    <w:t> 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: ИНФРА-М, 2018. - 403 с. </w:t>
                  </w:r>
                  <w:r w:rsidRPr="0092226C">
                    <w:rPr>
                      <w:sz w:val="28"/>
                      <w:szCs w:val="28"/>
                    </w:rPr>
                    <w:t> 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- (Высшее образование: Бакалавриат). - </w:t>
                  </w:r>
                  <w:r w:rsidRPr="0092226C">
                    <w:rPr>
                      <w:sz w:val="28"/>
                      <w:szCs w:val="28"/>
                    </w:rPr>
                    <w:t>www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92226C">
                    <w:rPr>
                      <w:sz w:val="28"/>
                      <w:szCs w:val="28"/>
                    </w:rPr>
                    <w:t>dx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92226C">
                    <w:rPr>
                      <w:sz w:val="28"/>
                      <w:szCs w:val="28"/>
                    </w:rPr>
                    <w:t>doi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92226C">
                    <w:rPr>
                      <w:sz w:val="28"/>
                      <w:szCs w:val="28"/>
                    </w:rPr>
                    <w:t>org</w:t>
                  </w:r>
                  <w:r w:rsidRPr="0092226C">
                    <w:rPr>
                      <w:sz w:val="28"/>
                      <w:szCs w:val="28"/>
                      <w:lang w:val="ru-RU"/>
                    </w:rPr>
                    <w:t xml:space="preserve">/10.12737/19993. - Режим доступа: </w:t>
                  </w:r>
                  <w:r w:rsidRPr="00FA32E3">
                    <w:rPr>
                      <w:sz w:val="28"/>
                      <w:szCs w:val="28"/>
                    </w:rPr>
                    <w:t>http</w:t>
                  </w:r>
                  <w:r w:rsidRPr="00FA32E3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FA32E3">
                    <w:rPr>
                      <w:sz w:val="28"/>
                      <w:szCs w:val="28"/>
                    </w:rPr>
                    <w:t>znanium</w:t>
                  </w:r>
                  <w:r w:rsidRPr="00FA32E3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FA32E3">
                    <w:rPr>
                      <w:sz w:val="28"/>
                      <w:szCs w:val="28"/>
                    </w:rPr>
                    <w:t>com</w:t>
                  </w:r>
                  <w:r w:rsidRPr="00FA32E3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FA32E3">
                    <w:rPr>
                      <w:sz w:val="28"/>
                      <w:szCs w:val="28"/>
                    </w:rPr>
                    <w:t>go</w:t>
                  </w:r>
                  <w:r w:rsidRPr="00FA32E3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FA32E3">
                    <w:rPr>
                      <w:sz w:val="28"/>
                      <w:szCs w:val="28"/>
                    </w:rPr>
                    <w:t>php</w:t>
                  </w:r>
                  <w:r w:rsidRPr="00FA32E3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FA32E3">
                    <w:rPr>
                      <w:sz w:val="28"/>
                      <w:szCs w:val="28"/>
                    </w:rPr>
                    <w:t>id</w:t>
                  </w:r>
                  <w:r w:rsidRPr="00FA32E3">
                    <w:rPr>
                      <w:sz w:val="28"/>
                      <w:szCs w:val="28"/>
                      <w:lang w:val="ru-RU"/>
                    </w:rPr>
                    <w:t>=950834</w:t>
                  </w:r>
                </w:p>
                <w:p w:rsidR="00EC4874" w:rsidRPr="0092226C" w:rsidRDefault="00EC4874" w:rsidP="00D0640E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C4874" w:rsidRPr="009F23BF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4"/>
                    <w:gridCol w:w="8923"/>
                    <w:gridCol w:w="291"/>
                    <w:gridCol w:w="133"/>
                  </w:tblGrid>
                  <w:tr w:rsidR="00EC4874" w:rsidTr="00D0640E">
                    <w:trPr>
                      <w:trHeight w:val="319"/>
                    </w:trPr>
                    <w:tc>
                      <w:tcPr>
                        <w:tcW w:w="9631" w:type="dxa"/>
                        <w:gridSpan w:val="4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center"/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>Дополнительная учебная литература</w:t>
                        </w:r>
                      </w:p>
                    </w:tc>
                  </w:tr>
                  <w:tr w:rsidR="00EC4874" w:rsidRPr="00DC00EC" w:rsidTr="00D0640E">
                    <w:trPr>
                      <w:gridAfter w:val="2"/>
                      <w:wAfter w:w="424" w:type="dxa"/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892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Pr="0069608C" w:rsidRDefault="00EC4874" w:rsidP="00D0640E">
                        <w:pPr>
                          <w:jc w:val="both"/>
                          <w:rPr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БОРЫТКО НИКОЛАЙ МИХАЙЛОВИЧ. Методология и методы психолого-педагогических исследований : учеб.пособие для вузов / БОРЫТКО НИКОЛАЙ МИХАЙЛОВИЧ, А. В. Моложавенко, И. А. Соловцова ; под ред.Н.М.Борытко. - М. : </w:t>
                        </w:r>
                        <w:r>
                          <w:rPr>
                            <w:color w:val="000000"/>
                            <w:sz w:val="28"/>
                          </w:rPr>
                          <w:t>Academia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2008. - 320с. - (Высшее профессиональное образование.Педагогические специальности). - Библиогр.в конце глав. - </w:t>
                        </w:r>
                        <w:r>
                          <w:rPr>
                            <w:color w:val="000000"/>
                            <w:sz w:val="28"/>
                          </w:rPr>
                          <w:t>ISBN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978-5-7695-3930-5.</w:t>
                        </w:r>
                      </w:p>
                    </w:tc>
                  </w:tr>
                  <w:tr w:rsidR="00EC4874" w:rsidRPr="00DC00EC" w:rsidTr="00D0640E">
                    <w:trPr>
                      <w:gridAfter w:val="1"/>
                      <w:wAfter w:w="133" w:type="dxa"/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921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Pr="0069608C" w:rsidRDefault="00EC4874" w:rsidP="00D0640E">
                        <w:pPr>
                          <w:jc w:val="both"/>
                          <w:rPr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ДРУЖИНИН В.Н. Экспериментальная психология : учеб.пособие для вузов / В. Н. ДРУЖИНИН ; РАН,Ин-т психологии. - М. : Инфра-М, 1997. - 256с. : 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lastRenderedPageBreak/>
                          <w:t>ил. - (Высшее образование).</w:t>
                        </w:r>
                      </w:p>
                    </w:tc>
                  </w:tr>
                  <w:tr w:rsidR="00EC4874" w:rsidRPr="00DC00EC" w:rsidTr="00D0640E">
                    <w:trPr>
                      <w:gridAfter w:val="1"/>
                      <w:wAfter w:w="133" w:type="dxa"/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</w:rPr>
                          <w:lastRenderedPageBreak/>
                          <w:t>3</w:t>
                        </w:r>
                      </w:p>
                    </w:tc>
                    <w:tc>
                      <w:tcPr>
                        <w:tcW w:w="921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Pr="0069608C" w:rsidRDefault="00EC4874" w:rsidP="00D0640E">
                        <w:pPr>
                          <w:jc w:val="both"/>
                          <w:rPr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ЗАГВЯЗИНСКИЙ ВЛАДИМИР ИЛЬИЧ. Методология и методы психолого-педагогического исследования : учеб.пособие для вузов / ЗАГВЯЗИНСКИЙ ВЛАДИМИР ИЛЬИЧ, Р. Атаханов. - 5-е изд.,испр. - М. : </w:t>
                        </w:r>
                        <w:r>
                          <w:rPr>
                            <w:color w:val="000000"/>
                            <w:sz w:val="28"/>
                          </w:rPr>
                          <w:t>Academia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2008. - 207с. : ил. - (Высшее профессиональное образование.Педагогические специальности). - Библиогр.:с.203-205 и в подстроч.примеч. - </w:t>
                        </w:r>
                        <w:r>
                          <w:rPr>
                            <w:color w:val="000000"/>
                            <w:sz w:val="28"/>
                          </w:rPr>
                          <w:t>ISBN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978-5-7695-5006-5.</w:t>
                        </w:r>
                      </w:p>
                    </w:tc>
                  </w:tr>
                  <w:tr w:rsidR="00EC4874" w:rsidRPr="009F23BF" w:rsidTr="00D0640E">
                    <w:trPr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9347" w:type="dxa"/>
                        <w:gridSpan w:val="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Default="00EC4874" w:rsidP="00D0640E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КРАЕВСКИЙ ВОЛОДАР ВИКТОРОВИЧ. Методология педагогики: новый этап : учеб.пособие для вузов / КРАЕВСКИЙ ВОЛОДАР ВИКТОРОВИЧ, Е. В. Бережнова. - М. : </w:t>
                        </w:r>
                        <w:r>
                          <w:rPr>
                            <w:color w:val="000000"/>
                            <w:sz w:val="28"/>
                          </w:rPr>
                          <w:t>Academia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2006. - 394с. : ил. - (Высшее профессиональное образование.Педагогические специальности). - Библиогр.в конце глав. - </w:t>
                        </w:r>
                        <w:r>
                          <w:rPr>
                            <w:color w:val="000000"/>
                            <w:sz w:val="28"/>
                          </w:rPr>
                          <w:t>ISBN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5-7695-2876-1.</w:t>
                        </w:r>
                      </w:p>
                      <w:p w:rsidR="00EC4874" w:rsidRDefault="00EC4874" w:rsidP="00F02DA2">
                        <w:pPr>
                          <w:ind w:firstLine="708"/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C4874" w:rsidRPr="00DA5A27" w:rsidRDefault="00EC4874" w:rsidP="00FA32E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</w:t>
                        </w:r>
                        <w:r w:rsidRPr="007758A2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есурсы сети «Интернет»</w:t>
                        </w:r>
                      </w:p>
                    </w:tc>
                  </w:tr>
                </w:tbl>
                <w:p w:rsidR="00EC4874" w:rsidRPr="00DA5A27" w:rsidRDefault="00EC4874" w:rsidP="00D0640E">
                  <w:pPr>
                    <w:rPr>
                      <w:lang w:val="ru-RU"/>
                    </w:rPr>
                  </w:pPr>
                </w:p>
              </w:tc>
            </w:tr>
            <w:tr w:rsidR="00EC4874" w:rsidRPr="00DC00EC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Default="00EC4874" w:rsidP="00F1183F">
                  <w:pPr>
                    <w:contextualSpacing/>
                    <w:rPr>
                      <w:rStyle w:val="a7"/>
                      <w:sz w:val="28"/>
                      <w:szCs w:val="28"/>
                      <w:lang w:val="ru-RU"/>
                    </w:rPr>
                  </w:pPr>
                  <w:r w:rsidRPr="0069608C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3611B2">
                    <w:rPr>
                      <w:sz w:val="28"/>
                      <w:szCs w:val="28"/>
                      <w:lang w:val="ru-RU"/>
                    </w:rPr>
                    <w:t xml:space="preserve">Научная электронная библиотека: </w:t>
                  </w:r>
                  <w:hyperlink r:id="rId16" w:history="1">
                    <w:r w:rsidRPr="003611B2">
                      <w:rPr>
                        <w:rStyle w:val="a7"/>
                        <w:sz w:val="28"/>
                        <w:szCs w:val="28"/>
                      </w:rPr>
                      <w:t>www</w:t>
                    </w:r>
                    <w:r w:rsidRPr="003611B2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  <w:szCs w:val="28"/>
                      </w:rPr>
                      <w:t>elibrary</w:t>
                    </w:r>
                    <w:r w:rsidRPr="003611B2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  <w:szCs w:val="28"/>
                      </w:rPr>
                      <w:t>ru</w:t>
                    </w:r>
                  </w:hyperlink>
                </w:p>
                <w:p w:rsidR="00EC4874" w:rsidRPr="00EE4162" w:rsidRDefault="00EC4874" w:rsidP="00F1183F">
                  <w:pPr>
                    <w:contextualSpacing/>
                    <w:rPr>
                      <w:color w:val="0563C1"/>
                      <w:sz w:val="28"/>
                      <w:szCs w:val="28"/>
                      <w:u w:val="single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>Электронная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>библиотечная система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: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hyperlink r:id="rId17" w:history="1">
                    <w:r w:rsidRPr="003611B2">
                      <w:rPr>
                        <w:rStyle w:val="a7"/>
                        <w:sz w:val="28"/>
                      </w:rPr>
                      <w:t>www</w:t>
                    </w:r>
                    <w:r w:rsidRPr="003611B2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</w:rPr>
                      <w:t>znanium</w:t>
                    </w:r>
                    <w:r w:rsidRPr="003611B2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</w:rPr>
                      <w:t>com</w:t>
                    </w:r>
                  </w:hyperlink>
                </w:p>
                <w:p w:rsidR="00EC4874" w:rsidRPr="00EB179B" w:rsidRDefault="00EC4874" w:rsidP="00D0640E">
                  <w:pPr>
                    <w:contextualSpacing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806E39">
                    <w:rPr>
                      <w:color w:val="000000"/>
                      <w:sz w:val="28"/>
                      <w:lang w:val="ru-RU"/>
                    </w:rPr>
                    <w:t xml:space="preserve">Образовательная платформа: </w:t>
                  </w:r>
                  <w:hyperlink r:id="rId18" w:history="1">
                    <w:r w:rsidRPr="003611B2">
                      <w:rPr>
                        <w:rStyle w:val="a7"/>
                        <w:sz w:val="28"/>
                      </w:rPr>
                      <w:t>www</w:t>
                    </w:r>
                    <w:r w:rsidRPr="00806E39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</w:rPr>
                      <w:t>urait</w:t>
                    </w:r>
                    <w:r w:rsidRPr="00806E39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</w:rPr>
                      <w:t>com</w:t>
                    </w:r>
                  </w:hyperlink>
                </w:p>
              </w:tc>
            </w:tr>
            <w:tr w:rsidR="00EC4874" w:rsidRPr="00DC00EC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69608C" w:rsidRDefault="00EC4874" w:rsidP="00D0640E">
                  <w:pPr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A66DE2">
                    <w:rPr>
                      <w:sz w:val="28"/>
                      <w:lang w:val="ru-RU"/>
                    </w:rPr>
                    <w:t xml:space="preserve">Официальный интернет-портал правовой информации: </w:t>
                  </w:r>
                  <w:r w:rsidRPr="00A66DE2">
                    <w:rPr>
                      <w:sz w:val="28"/>
                    </w:rPr>
                    <w:t>www</w:t>
                  </w:r>
                  <w:r w:rsidRPr="00A66DE2">
                    <w:rPr>
                      <w:sz w:val="28"/>
                      <w:lang w:val="ru-RU"/>
                    </w:rPr>
                    <w:t>.</w:t>
                  </w:r>
                  <w:r w:rsidRPr="00A66DE2">
                    <w:rPr>
                      <w:sz w:val="28"/>
                    </w:rPr>
                    <w:t>pravo</w:t>
                  </w:r>
                  <w:r w:rsidRPr="00A66DE2">
                    <w:rPr>
                      <w:sz w:val="28"/>
                      <w:lang w:val="ru-RU"/>
                    </w:rPr>
                    <w:t>.</w:t>
                  </w:r>
                  <w:r w:rsidRPr="00A66DE2">
                    <w:rPr>
                      <w:sz w:val="28"/>
                    </w:rPr>
                    <w:t>gov</w:t>
                  </w:r>
                  <w:r w:rsidRPr="00A66DE2">
                    <w:rPr>
                      <w:sz w:val="28"/>
                      <w:lang w:val="ru-RU"/>
                    </w:rPr>
                    <w:t>.</w:t>
                  </w:r>
                  <w:r w:rsidRPr="00A66DE2">
                    <w:rPr>
                      <w:sz w:val="28"/>
                    </w:rPr>
                    <w:t>ru</w:t>
                  </w:r>
                </w:p>
              </w:tc>
            </w:tr>
            <w:tr w:rsidR="00EC4874" w:rsidRPr="00DC00EC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EE4B43" w:rsidRDefault="00EC4874" w:rsidP="00D0640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551A">
                    <w:rPr>
                      <w:sz w:val="28"/>
                      <w:szCs w:val="28"/>
                      <w:lang w:val="ru-RU"/>
                    </w:rPr>
                    <w:t xml:space="preserve">- Педагогическая библиотека </w:t>
                  </w:r>
                  <w:r w:rsidRPr="00E0551A">
                    <w:rPr>
                      <w:sz w:val="28"/>
                      <w:szCs w:val="28"/>
                    </w:rPr>
                    <w:t>http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E0551A">
                    <w:rPr>
                      <w:sz w:val="28"/>
                      <w:szCs w:val="28"/>
                    </w:rPr>
                    <w:t>www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E0551A">
                    <w:rPr>
                      <w:sz w:val="28"/>
                      <w:szCs w:val="28"/>
                    </w:rPr>
                    <w:t>gumer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E0551A">
                    <w:rPr>
                      <w:sz w:val="28"/>
                      <w:szCs w:val="28"/>
                    </w:rPr>
                    <w:t>info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E0551A">
                    <w:rPr>
                      <w:sz w:val="28"/>
                      <w:szCs w:val="28"/>
                    </w:rPr>
                    <w:t>bibliotek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_</w:t>
                  </w:r>
                  <w:r w:rsidRPr="00E0551A">
                    <w:rPr>
                      <w:sz w:val="28"/>
                      <w:szCs w:val="28"/>
                    </w:rPr>
                    <w:t>Buks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E0551A">
                    <w:rPr>
                      <w:sz w:val="28"/>
                      <w:szCs w:val="28"/>
                    </w:rPr>
                    <w:t>Pedagog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E0551A">
                    <w:rPr>
                      <w:sz w:val="28"/>
                      <w:szCs w:val="28"/>
                    </w:rPr>
                    <w:t>index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E0551A">
                    <w:rPr>
                      <w:sz w:val="28"/>
                      <w:szCs w:val="28"/>
                    </w:rPr>
                    <w:t>php</w:t>
                  </w:r>
                </w:p>
              </w:tc>
            </w:tr>
            <w:tr w:rsidR="00EC4874" w:rsidRPr="00DC00EC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EE4B43" w:rsidRDefault="00EC4874" w:rsidP="00D0640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551A">
                    <w:rPr>
                      <w:sz w:val="28"/>
                      <w:szCs w:val="28"/>
                      <w:lang w:val="ru-RU"/>
                    </w:rPr>
                    <w:t xml:space="preserve">- База профессиональных данных «Мир психологии» - </w:t>
                  </w:r>
                  <w:r w:rsidRPr="00E0551A">
                    <w:rPr>
                      <w:sz w:val="28"/>
                      <w:szCs w:val="28"/>
                    </w:rPr>
                    <w:t>http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E0551A">
                    <w:rPr>
                      <w:sz w:val="28"/>
                      <w:szCs w:val="28"/>
                    </w:rPr>
                    <w:t>psychology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E0551A">
                    <w:rPr>
                      <w:sz w:val="28"/>
                      <w:szCs w:val="28"/>
                    </w:rPr>
                    <w:t>net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E0551A">
                    <w:rPr>
                      <w:sz w:val="28"/>
                      <w:szCs w:val="28"/>
                    </w:rPr>
                    <w:t>ru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EC4874" w:rsidRPr="00DC00EC" w:rsidTr="00EC4874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09"/>
                  </w:tblGrid>
                  <w:tr w:rsidR="00EC4874" w:rsidRPr="00DC00EC" w:rsidTr="007C1DD9">
                    <w:trPr>
                      <w:trHeight w:val="345"/>
                    </w:trPr>
                    <w:tc>
                      <w:tcPr>
                        <w:tcW w:w="93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C4874" w:rsidRPr="00E11774" w:rsidRDefault="00EC4874" w:rsidP="007A6915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11774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11. МЕСТО ПРОВЕДЕНИЯ ПРАКТИКИ И МАТЕРИАЛЬНО-ТЕХНИЧЕСКАЯ БАЗА, НЕОБХОДИМАЯ ДЛЯ ЕЕ ПРОВЕДЕНИЯ</w:t>
                        </w:r>
                      </w:p>
                      <w:p w:rsidR="00BF2EF0" w:rsidRPr="00FD1D46" w:rsidRDefault="00BF2EF0" w:rsidP="00BF2EF0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 w:rsidRPr="00FD1D4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Практика проводится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 кафедре педагогики, психологии и социологии.</w:t>
                        </w:r>
                        <w:r w:rsidRPr="00FD1D46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:rsidR="00BF2EF0" w:rsidRPr="001D2FC8" w:rsidRDefault="00BF2EF0" w:rsidP="00BF2EF0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 w:rsidRPr="001D2FC8">
                          <w:rPr>
                            <w:sz w:val="28"/>
                            <w:szCs w:val="28"/>
                            <w:lang w:val="ru-RU"/>
                          </w:rPr>
                          <w:t xml:space="preserve">Помещения для прохождения практики обучающихся оснащены компьютерной техникой </w:t>
                        </w:r>
                        <w:r w:rsidRPr="001D2FC8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 техническими средствами обучения</w:t>
                        </w:r>
                        <w:r w:rsidRPr="001D2FC8">
                          <w:rPr>
                            <w:sz w:val="28"/>
                            <w:szCs w:val="28"/>
                            <w:lang w:val="ru-RU"/>
                          </w:rPr>
                          <w:t xml:space="preserve"> с возможностью подключения к сети «Интернет» и обеспечением доступа в электронную информационно-образовательную среду университета </w:t>
                        </w:r>
                      </w:p>
                      <w:p w:rsidR="00BF2EF0" w:rsidRPr="001D2FC8" w:rsidRDefault="00BF2EF0" w:rsidP="00BF2EF0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bookmarkStart w:id="1" w:name="_Hlk91066133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1D2FC8">
                          <w:rPr>
                            <w:sz w:val="28"/>
                            <w:szCs w:val="28"/>
                            <w:lang w:val="ru-RU"/>
                          </w:rPr>
                          <w:t>Обучающимся обеспечена возможность доступа к информации, необходимой для выполнения задания по практике и написанию отчета.</w:t>
                        </w:r>
                      </w:p>
                      <w:p w:rsidR="00EC4874" w:rsidRPr="00D02E54" w:rsidRDefault="00BF2EF0" w:rsidP="00BF2EF0">
                        <w:pPr>
                          <w:shd w:val="clear" w:color="auto" w:fill="FFFFFF"/>
                          <w:ind w:left="-142" w:right="38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 w:rsidRPr="001D2FC8">
                          <w:rPr>
                            <w:sz w:val="28"/>
                            <w:szCs w:val="28"/>
                            <w:lang w:val="ru-RU"/>
                          </w:rPr>
                  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            </w:r>
                        <w:bookmarkEnd w:id="1"/>
                        <w:r w:rsidRPr="001D2FC8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:rsidR="00EC4874" w:rsidRPr="00A66DE2" w:rsidRDefault="00EC4874" w:rsidP="007A6915">
                  <w:pPr>
                    <w:rPr>
                      <w:lang w:val="ru-RU"/>
                    </w:rPr>
                  </w:pPr>
                </w:p>
              </w:tc>
            </w:tr>
            <w:tr w:rsidR="00EC4874" w:rsidRPr="00DC00EC" w:rsidTr="00EC487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EC4874" w:rsidRPr="00DC00EC" w:rsidTr="00EC487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4874" w:rsidRPr="00F74C45" w:rsidRDefault="00EC4874" w:rsidP="00F74C4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29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046"/>
                    <w:gridCol w:w="3253"/>
                  </w:tblGrid>
                  <w:tr w:rsidR="007C1DD9" w:rsidRPr="00DF624D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C1DD9" w:rsidRPr="00DF624D" w:rsidRDefault="007C1DD9" w:rsidP="007C1DD9">
                        <w:pPr>
                          <w:jc w:val="center"/>
                        </w:pPr>
                        <w:r w:rsidRPr="00DF624D">
                          <w:t>№ и наименование аудитории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C1DD9" w:rsidRPr="00DF624D" w:rsidRDefault="007C1DD9" w:rsidP="007C1DD9">
                        <w:pPr>
                          <w:jc w:val="center"/>
                        </w:pPr>
                        <w:r w:rsidRPr="00DF624D">
                          <w:t>Перечень основного оборудования</w:t>
                        </w:r>
                      </w:p>
                    </w:tc>
                  </w:tr>
                  <w:tr w:rsidR="007C1DD9" w:rsidRPr="00DF624D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Библиотека. Читальный зал с выходом в сеть Интернет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(6шт.).</w:t>
                        </w:r>
                        <w:r w:rsidRPr="00DF624D">
                          <w:rPr>
                            <w:lang w:val="ru-RU"/>
                          </w:rPr>
                          <w:t xml:space="preserve"> </w:t>
                        </w:r>
                        <w:r w:rsidRPr="00DF624D">
                          <w:rPr>
                            <w:lang w:val="ru-RU" w:eastAsia="ru-RU"/>
                          </w:rPr>
                          <w:t>Книжный фонд  44315</w:t>
                        </w:r>
                        <w:r w:rsidRPr="00DF624D">
                          <w:rPr>
                            <w:lang w:eastAsia="ru-RU"/>
                          </w:rPr>
                          <w:t>9 печатных единиц.</w:t>
                        </w:r>
                      </w:p>
                    </w:tc>
                  </w:tr>
                  <w:tr w:rsidR="007C1DD9" w:rsidRPr="00DF624D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/>
                          </w:rPr>
                          <w:t>№ 209</w:t>
                        </w:r>
                      </w:p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lastRenderedPageBreak/>
                          <w:t>Учебная аудитория для занятий лекционного и семинарского типа</w:t>
                        </w:r>
                      </w:p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rFonts w:eastAsia="Calibri"/>
                            <w:bCs/>
                            <w:lang w:val="ru-RU"/>
                          </w:rPr>
                          <w:lastRenderedPageBreak/>
                          <w:t xml:space="preserve">Комплект специальной учебной </w:t>
                        </w:r>
                        <w:r w:rsidRPr="00DF624D">
                          <w:rPr>
                            <w:rFonts w:eastAsia="Calibri"/>
                            <w:bCs/>
                            <w:lang w:val="ru-RU"/>
                          </w:rPr>
                          <w:lastRenderedPageBreak/>
                          <w:t xml:space="preserve">мебели. Доска аудиторная </w:t>
                        </w:r>
                        <w:r w:rsidRPr="00DF624D">
                          <w:rPr>
                            <w:rFonts w:eastAsia="Calibri"/>
                            <w:lang w:val="ru-RU"/>
                          </w:rPr>
                          <w:t xml:space="preserve">передвижная, поворотная. </w:t>
                        </w:r>
                        <w:r w:rsidRPr="00DF624D">
                          <w:rPr>
                            <w:rFonts w:eastAsia="Calibri"/>
                          </w:rPr>
                          <w:t>Мультимедийное оборудование: персональный компьютер (15 шт.).</w:t>
                        </w:r>
                      </w:p>
                    </w:tc>
                  </w:tr>
                  <w:tr w:rsidR="007C1DD9" w:rsidRPr="00DF624D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/>
                          </w:rPr>
                          <w:lastRenderedPageBreak/>
                          <w:t>№ 215</w:t>
                        </w:r>
                      </w:p>
                      <w:p w:rsidR="007C1DD9" w:rsidRPr="00DF624D" w:rsidRDefault="007C1DD9" w:rsidP="007C1DD9">
                        <w:pPr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Лаборатория информационных технологий в профессиональной деятельности</w:t>
                        </w:r>
                      </w:p>
                      <w:p w:rsidR="007C1DD9" w:rsidRPr="00DF624D" w:rsidRDefault="007C1DD9" w:rsidP="007C1DD9">
                        <w:pPr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Научно-информационный центр «Лаборатория теоретических и прикладных проблем кооперации"</w:t>
                        </w:r>
                      </w:p>
                      <w:p w:rsidR="007C1DD9" w:rsidRPr="00DF624D" w:rsidRDefault="007C1DD9" w:rsidP="007C1DD9">
                        <w:pPr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eastAsia="ru-RU"/>
                          </w:rPr>
                          <w:t>Лаборатория информатики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rFonts w:eastAsia="Calibri"/>
                            <w:bCs/>
                            <w:lang w:val="ru-RU"/>
                          </w:rPr>
                          <w:t xml:space="preserve">Комплект специальной учебной мебели. Доска аудиторная </w:t>
                        </w:r>
                        <w:r w:rsidRPr="00DF624D">
                          <w:rPr>
                            <w:rFonts w:eastAsia="Calibri"/>
                            <w:lang w:val="ru-RU"/>
                          </w:rPr>
                          <w:t xml:space="preserve">передвижная, поворотная. </w:t>
                        </w:r>
                        <w:r w:rsidRPr="00DF624D">
                          <w:rPr>
                            <w:rFonts w:eastAsia="Calibri"/>
                          </w:rPr>
                          <w:t>Мультимедийное оборудование: персональный компьютер (25шт.).</w:t>
                        </w:r>
                      </w:p>
                    </w:tc>
                  </w:tr>
                  <w:tr w:rsidR="00947610" w:rsidRPr="00DC00EC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47610" w:rsidRDefault="00947610" w:rsidP="00583356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№ 301</w:t>
                        </w:r>
                      </w:p>
                      <w:p w:rsidR="00947610" w:rsidRPr="003D2AF1" w:rsidRDefault="00947610" w:rsidP="00583356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занятий лекционного  типа</w:t>
                        </w:r>
                      </w:p>
                      <w:p w:rsidR="00947610" w:rsidRPr="00DF624D" w:rsidRDefault="00947610" w:rsidP="00583356">
                        <w:pPr>
                          <w:rPr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47610" w:rsidRPr="003D2AF1" w:rsidRDefault="00947610" w:rsidP="00583356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меловая.</w:t>
                        </w:r>
                      </w:p>
                    </w:tc>
                  </w:tr>
                  <w:tr w:rsidR="00947610" w:rsidRPr="00DC00EC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47610" w:rsidRDefault="00947610" w:rsidP="00583356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№ 302</w:t>
                        </w:r>
                      </w:p>
                      <w:p w:rsidR="00947610" w:rsidRDefault="00947610" w:rsidP="00583356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 xml:space="preserve">Учебная аудитория для занятий лекционного </w:t>
                        </w:r>
                        <w:r>
                          <w:rPr>
                            <w:lang w:val="ru-RU" w:eastAsia="ru-RU"/>
                          </w:rPr>
                          <w:t>и семинарского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типа</w:t>
                        </w:r>
                      </w:p>
                      <w:p w:rsidR="00947610" w:rsidRDefault="00947610" w:rsidP="00583356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947610" w:rsidRDefault="00947610" w:rsidP="00583356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947610" w:rsidRPr="00DF624D" w:rsidRDefault="00947610" w:rsidP="00583356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47610" w:rsidRPr="003D2AF1" w:rsidRDefault="00947610" w:rsidP="00583356">
                        <w:pPr>
                          <w:ind w:right="170"/>
                          <w:jc w:val="both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меловая.  </w:t>
                        </w:r>
                        <w:r w:rsidRPr="003D2AF1">
                          <w:rPr>
                            <w:bCs/>
                            <w:lang w:val="ru-RU" w:eastAsia="ru-RU"/>
                          </w:rPr>
                          <w:t>Специализированная мебель для хранения литературы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. Телевизор </w:t>
                        </w:r>
                        <w:r>
                          <w:rPr>
                            <w:lang w:eastAsia="ru-RU"/>
                          </w:rPr>
                          <w:t>LG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ультра. Плеер </w:t>
                        </w:r>
                        <w:r w:rsidRPr="0096420B">
                          <w:rPr>
                            <w:lang w:eastAsia="ru-RU"/>
                          </w:rPr>
                          <w:t>DVD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PHILIPS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PVP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300</w:t>
                        </w:r>
                        <w:r w:rsidRPr="0096420B">
                          <w:rPr>
                            <w:lang w:eastAsia="ru-RU"/>
                          </w:rPr>
                          <w:t>x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151. Магнитола </w:t>
                        </w:r>
                        <w:r>
                          <w:rPr>
                            <w:lang w:eastAsia="ru-RU"/>
                          </w:rPr>
                          <w:t>SONY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435. Моноблок 2 00006043. Монитор жидкокристал  17 </w:t>
                        </w:r>
                        <w:r w:rsidRPr="0096420B">
                          <w:rPr>
                            <w:lang w:eastAsia="ru-RU"/>
                          </w:rPr>
                          <w:t>Samsung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740</w:t>
                        </w:r>
                        <w:r w:rsidRPr="0096420B">
                          <w:rPr>
                            <w:lang w:eastAsia="ru-RU"/>
                          </w:rPr>
                          <w:t>N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. Вешалка. Кондиционер сплит система </w:t>
                        </w:r>
                        <w:r w:rsidRPr="0096420B">
                          <w:rPr>
                            <w:lang w:eastAsia="ru-RU"/>
                          </w:rPr>
                          <w:t>LGLS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j</w:t>
                        </w:r>
                        <w:r w:rsidRPr="003D2AF1">
                          <w:rPr>
                            <w:lang w:val="ru-RU" w:eastAsia="ru-RU"/>
                          </w:rPr>
                          <w:t>0962</w:t>
                        </w:r>
                        <w:r w:rsidRPr="0096420B">
                          <w:rPr>
                            <w:lang w:eastAsia="ru-RU"/>
                          </w:rPr>
                          <w:t>HL</w:t>
                        </w:r>
                        <w:r w:rsidRPr="003D2AF1">
                          <w:rPr>
                            <w:lang w:val="ru-RU" w:eastAsia="ru-RU"/>
                          </w:rPr>
                          <w:t>.</w:t>
                        </w:r>
                      </w:p>
                    </w:tc>
                  </w:tr>
                  <w:tr w:rsidR="007C1DD9" w:rsidRPr="00DC00EC" w:rsidTr="00947610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</w:pPr>
                        <w:r w:rsidRPr="00DF624D">
                          <w:t>Помещение для самостоятельной работы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C1DD9" w:rsidRPr="00DF624D" w:rsidRDefault="007C1DD9" w:rsidP="007C1DD9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(6шт.), проектор с экраном.</w:t>
                        </w:r>
                      </w:p>
                    </w:tc>
                  </w:tr>
                </w:tbl>
                <w:p w:rsidR="00EC4874" w:rsidRPr="009C63CA" w:rsidRDefault="00EC4874" w:rsidP="007A691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EC4874" w:rsidRPr="00A66DE2" w:rsidRDefault="00EC4874" w:rsidP="007A6915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</w:tbl>
          <w:p w:rsidR="00EC4874" w:rsidRPr="00FF0DBD" w:rsidRDefault="00EC4874" w:rsidP="00F74C45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</w:tr>
      <w:tr w:rsidR="00EC4874" w:rsidRPr="00187392" w:rsidTr="00530717">
        <w:trPr>
          <w:trHeight w:val="24"/>
        </w:trPr>
        <w:tc>
          <w:tcPr>
            <w:tcW w:w="29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вё</w:t>
            </w:r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</w:tr>
      <w:tr w:rsidR="00EC4874" w:rsidRPr="00052E8C" w:rsidTr="00530717">
        <w:trPr>
          <w:trHeight w:val="204"/>
        </w:trPr>
        <w:tc>
          <w:tcPr>
            <w:tcW w:w="29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  <w:gridSpan w:val="2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EC4874" w:rsidRPr="00A66DE2" w:rsidRDefault="00EC4874" w:rsidP="00F74C45">
            <w:pPr>
              <w:pStyle w:val="EmptyLayoutCell"/>
              <w:rPr>
                <w:lang w:val="ru-RU"/>
              </w:rPr>
            </w:pPr>
          </w:p>
        </w:tc>
      </w:tr>
      <w:tr w:rsidR="005761D5" w:rsidRPr="00A66DE2" w:rsidTr="007A6915">
        <w:trPr>
          <w:trHeight w:val="425"/>
        </w:trPr>
        <w:tc>
          <w:tcPr>
            <w:tcW w:w="965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1D5" w:rsidRPr="00A66DE2" w:rsidTr="007A691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1D5" w:rsidRPr="00E77892" w:rsidRDefault="005761D5" w:rsidP="007A6915">
                  <w:pPr>
                    <w:jc w:val="center"/>
                    <w:rPr>
                      <w:sz w:val="28"/>
                      <w:szCs w:val="28"/>
                    </w:rPr>
                  </w:pPr>
                  <w:r w:rsidRPr="00E77892">
                    <w:rPr>
                      <w:b/>
                      <w:sz w:val="28"/>
                      <w:szCs w:val="28"/>
                    </w:rPr>
                    <w:t>12. ОРГАНИЗАЦИЯ И РУКОВОДСТВО ПРАКТИКОЙ</w:t>
                  </w:r>
                </w:p>
              </w:tc>
            </w:tr>
          </w:tbl>
          <w:p w:rsidR="005761D5" w:rsidRPr="00A66DE2" w:rsidRDefault="005761D5" w:rsidP="007A6915"/>
        </w:tc>
      </w:tr>
      <w:tr w:rsidR="005761D5" w:rsidRPr="00A66DE2" w:rsidTr="007A6915">
        <w:trPr>
          <w:trHeight w:val="114"/>
        </w:trPr>
        <w:tc>
          <w:tcPr>
            <w:tcW w:w="29" w:type="dxa"/>
          </w:tcPr>
          <w:p w:rsidR="005761D5" w:rsidRPr="00A66DE2" w:rsidRDefault="005761D5" w:rsidP="007A6915">
            <w:pPr>
              <w:pStyle w:val="EmptyLayoutCell"/>
            </w:pPr>
          </w:p>
        </w:tc>
        <w:tc>
          <w:tcPr>
            <w:tcW w:w="20" w:type="dxa"/>
          </w:tcPr>
          <w:p w:rsidR="005761D5" w:rsidRPr="00A66DE2" w:rsidRDefault="005761D5" w:rsidP="007A6915">
            <w:pPr>
              <w:pStyle w:val="EmptyLayoutCell"/>
            </w:pPr>
          </w:p>
        </w:tc>
        <w:tc>
          <w:tcPr>
            <w:tcW w:w="9579" w:type="dxa"/>
            <w:gridSpan w:val="2"/>
          </w:tcPr>
          <w:p w:rsidR="005761D5" w:rsidRPr="00A66DE2" w:rsidRDefault="005761D5" w:rsidP="007A6915">
            <w:pPr>
              <w:pStyle w:val="EmptyLayoutCell"/>
            </w:pPr>
          </w:p>
        </w:tc>
        <w:tc>
          <w:tcPr>
            <w:tcW w:w="25" w:type="dxa"/>
          </w:tcPr>
          <w:p w:rsidR="005761D5" w:rsidRPr="00A66DE2" w:rsidRDefault="005761D5" w:rsidP="007A6915">
            <w:pPr>
              <w:pStyle w:val="EmptyLayoutCell"/>
            </w:pPr>
          </w:p>
        </w:tc>
      </w:tr>
      <w:tr w:rsidR="005761D5" w:rsidRPr="00DC00EC" w:rsidTr="007A6915">
        <w:trPr>
          <w:trHeight w:val="425"/>
        </w:trPr>
        <w:tc>
          <w:tcPr>
            <w:tcW w:w="9653" w:type="dxa"/>
            <w:gridSpan w:val="5"/>
          </w:tcPr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601978">
              <w:rPr>
                <w:sz w:val="28"/>
                <w:lang w:val="ru-RU"/>
              </w:rPr>
              <w:t xml:space="preserve">Организация и руководство практикой осуществляется на </w:t>
            </w:r>
            <w:r w:rsidRPr="0099295F">
              <w:rPr>
                <w:sz w:val="28"/>
                <w:szCs w:val="28"/>
                <w:lang w:val="ru-RU"/>
              </w:rPr>
              <w:t xml:space="preserve">основе Положения о практической подготовке обучающихся Сибирского университета потребительской кооперации (СибУПК) </w:t>
            </w:r>
            <w:r w:rsidR="00D806FD" w:rsidRPr="00D806FD">
              <w:rPr>
                <w:sz w:val="28"/>
                <w:szCs w:val="28"/>
                <w:lang w:val="ru-RU"/>
              </w:rPr>
              <w:t xml:space="preserve">от 27 ноября 2024 года </w:t>
            </w:r>
            <w:bookmarkStart w:id="2" w:name="_Hlk91066410"/>
            <w:r w:rsidR="00D806FD" w:rsidRPr="00D806FD">
              <w:rPr>
                <w:sz w:val="28"/>
                <w:szCs w:val="28"/>
                <w:lang w:val="ru-RU"/>
              </w:rPr>
              <w:t>№</w:t>
            </w:r>
            <w:bookmarkEnd w:id="2"/>
            <w:r w:rsidR="00D806FD" w:rsidRPr="00D806FD">
              <w:rPr>
                <w:sz w:val="28"/>
                <w:szCs w:val="28"/>
                <w:lang w:val="ru-RU"/>
              </w:rPr>
              <w:t>4</w:t>
            </w:r>
            <w:r w:rsidRPr="0099295F">
              <w:rPr>
                <w:sz w:val="28"/>
                <w:szCs w:val="28"/>
                <w:lang w:val="ru-RU"/>
              </w:rPr>
              <w:t>.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</w:r>
            <w:r w:rsidRPr="0099295F">
              <w:rPr>
                <w:rFonts w:eastAsia="Calibri"/>
                <w:sz w:val="28"/>
                <w:szCs w:val="28"/>
                <w:lang w:val="ru-RU"/>
              </w:rPr>
              <w:t>и ответственного за руководство практикой от университета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Методическое руководство и контроль прохождения практики от университета осуществляется преподавателями кафедры </w:t>
            </w:r>
            <w:r>
              <w:rPr>
                <w:sz w:val="28"/>
                <w:szCs w:val="28"/>
                <w:lang w:val="ru-RU"/>
              </w:rPr>
              <w:t>педагогики, психологии и социологии</w:t>
            </w:r>
            <w:r w:rsidRPr="0099295F">
              <w:rPr>
                <w:sz w:val="28"/>
                <w:szCs w:val="28"/>
                <w:lang w:val="ru-RU"/>
              </w:rPr>
              <w:t xml:space="preserve"> и отделом практической подготовки и содействия трудоустройству (ОППСТ).</w:t>
            </w:r>
          </w:p>
          <w:p w:rsidR="007C1DD9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Практика начинается с </w:t>
            </w:r>
            <w:r>
              <w:rPr>
                <w:sz w:val="28"/>
                <w:szCs w:val="28"/>
                <w:lang w:val="ru-RU"/>
              </w:rPr>
              <w:t>организационного</w:t>
            </w:r>
            <w:r w:rsidRPr="0099295F">
              <w:rPr>
                <w:sz w:val="28"/>
                <w:szCs w:val="28"/>
                <w:lang w:val="ru-RU"/>
              </w:rPr>
              <w:t xml:space="preserve"> инструктажа. </w:t>
            </w:r>
            <w:r w:rsidRPr="00DF624D">
              <w:rPr>
                <w:sz w:val="28"/>
                <w:szCs w:val="28"/>
                <w:lang w:val="ru-RU"/>
              </w:rPr>
              <w:t>В процессе инструктажа обучающимся доводится информация об особенностях организации практической подготовки в форме практики.</w:t>
            </w:r>
          </w:p>
          <w:p w:rsidR="007C1DD9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rFonts w:eastAsia="Calibri"/>
                <w:sz w:val="28"/>
                <w:szCs w:val="28"/>
                <w:lang w:val="ru-RU"/>
              </w:rPr>
              <w:t xml:space="preserve">Руководитель практики от кафедры </w:t>
            </w:r>
            <w:r w:rsidRPr="00C6768C">
              <w:rPr>
                <w:sz w:val="28"/>
                <w:szCs w:val="28"/>
                <w:lang w:val="ru-RU"/>
              </w:rPr>
              <w:t xml:space="preserve">в первый день проведения практики 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</w:t>
            </w:r>
            <w:r w:rsidRPr="00C6768C">
              <w:rPr>
                <w:sz w:val="28"/>
                <w:szCs w:val="28"/>
                <w:lang w:val="ru-RU"/>
              </w:rPr>
              <w:lastRenderedPageBreak/>
              <w:t>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</w:r>
          </w:p>
          <w:p w:rsidR="007C1DD9" w:rsidRPr="007C1DD9" w:rsidRDefault="007C1DD9" w:rsidP="007C1DD9">
            <w:pPr>
              <w:pStyle w:val="2"/>
              <w:tabs>
                <w:tab w:val="left" w:pos="1276"/>
              </w:tabs>
              <w:spacing w:after="0" w:line="240" w:lineRule="auto"/>
              <w:ind w:left="851"/>
              <w:jc w:val="both"/>
              <w:rPr>
                <w:sz w:val="28"/>
                <w:szCs w:val="28"/>
                <w:lang w:val="ru-RU"/>
              </w:rPr>
            </w:pPr>
            <w:r w:rsidRPr="007C1DD9">
              <w:rPr>
                <w:sz w:val="28"/>
                <w:szCs w:val="28"/>
                <w:lang w:val="ru-RU"/>
              </w:rPr>
              <w:t>По окончании практики обучающиеся сдают руководителю:</w:t>
            </w:r>
          </w:p>
          <w:p w:rsidR="007C1DD9" w:rsidRPr="007C1DD9" w:rsidRDefault="007C1DD9" w:rsidP="007C1DD9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7C1DD9">
              <w:rPr>
                <w:sz w:val="28"/>
                <w:szCs w:val="28"/>
                <w:lang w:val="ru-RU"/>
              </w:rPr>
              <w:t>а) подписанный рабочий график и индивидуальное задание и дневник;</w:t>
            </w:r>
          </w:p>
          <w:p w:rsidR="007C1DD9" w:rsidRPr="00C6768C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>б) отчет о прохождении практики, форма которого установлена программой практики.</w:t>
            </w:r>
          </w:p>
          <w:p w:rsidR="007C1DD9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      </w:r>
          </w:p>
          <w:p w:rsidR="007C1DD9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>Результаты прохождения практики обобщаются на итоговой конференции, которая проводится в последний день практики.</w:t>
            </w:r>
          </w:p>
          <w:p w:rsidR="007C1DD9" w:rsidRPr="00C6768C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color w:val="000000"/>
                <w:sz w:val="28"/>
                <w:szCs w:val="28"/>
                <w:lang w:val="ru-RU"/>
              </w:rPr>
              <w:t>Установочная конференция по практике проводится с обучающимися заочной формы обучения в последний день сессии.</w:t>
            </w:r>
            <w:r w:rsidRPr="00C6768C">
              <w:rPr>
                <w:sz w:val="28"/>
                <w:szCs w:val="28"/>
                <w:lang w:val="ru-RU"/>
              </w:rPr>
              <w:t xml:space="preserve"> </w:t>
            </w:r>
          </w:p>
          <w:p w:rsidR="007C1DD9" w:rsidRPr="0099295F" w:rsidRDefault="007C1DD9" w:rsidP="007C1DD9">
            <w:pPr>
              <w:ind w:firstLine="669"/>
              <w:jc w:val="center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Обязанности руководителя практики от кафедры:</w:t>
            </w:r>
          </w:p>
          <w:p w:rsidR="007C1DD9" w:rsidRPr="0099295F" w:rsidRDefault="007C1DD9" w:rsidP="007C1DD9">
            <w:pPr>
              <w:numPr>
                <w:ilvl w:val="0"/>
                <w:numId w:val="27"/>
              </w:numPr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составление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99295F">
              <w:rPr>
                <w:sz w:val="28"/>
                <w:szCs w:val="28"/>
                <w:lang w:val="ru-RU"/>
              </w:rPr>
              <w:t>индивидуального задания на практику</w:t>
            </w:r>
            <w:r>
              <w:rPr>
                <w:sz w:val="28"/>
                <w:szCs w:val="28"/>
                <w:lang w:val="ru-RU"/>
              </w:rPr>
              <w:t xml:space="preserve"> (приложение 2)</w:t>
            </w:r>
            <w:r w:rsidRPr="0099295F">
              <w:rPr>
                <w:sz w:val="28"/>
                <w:szCs w:val="28"/>
                <w:lang w:val="ru-RU"/>
              </w:rPr>
              <w:t>;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99295F">
              <w:rPr>
                <w:sz w:val="28"/>
                <w:szCs w:val="28"/>
                <w:lang w:val="ru-RU"/>
              </w:rPr>
              <w:t>)</w:t>
            </w:r>
            <w:r w:rsidRPr="0099295F">
              <w:rPr>
                <w:sz w:val="28"/>
                <w:szCs w:val="28"/>
              </w:rPr>
              <w:t> </w:t>
            </w:r>
            <w:r w:rsidRPr="0099295F">
              <w:rPr>
                <w:sz w:val="28"/>
                <w:szCs w:val="28"/>
                <w:lang w:val="ru-RU"/>
              </w:rPr>
              <w:t>инструктирование и консультирование обучающегося в процессе практики;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4)</w:t>
            </w:r>
            <w:r w:rsidRPr="0099295F">
              <w:rPr>
                <w:sz w:val="28"/>
                <w:szCs w:val="28"/>
              </w:rPr>
              <w:t> </w:t>
            </w:r>
            <w:r w:rsidRPr="0099295F">
              <w:rPr>
                <w:sz w:val="28"/>
                <w:szCs w:val="28"/>
                <w:lang w:val="ru-RU"/>
              </w:rPr>
              <w:t>проведение необходимых организационных мероприятий по выполнению программы практики перед ее началом;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5) осуществление текущего контроля за соблюдением сроков практики и ее содержанием;</w:t>
            </w:r>
          </w:p>
          <w:p w:rsidR="007C1DD9" w:rsidRPr="0099295F" w:rsidRDefault="007C1DD9" w:rsidP="007C1DD9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6) оценивание результатов выполнения обучающимися программы практики в ходе текущего контроля и промежуточной аттестации.</w:t>
            </w:r>
          </w:p>
          <w:p w:rsidR="007C1DD9" w:rsidRPr="00966EB1" w:rsidRDefault="007C1DD9" w:rsidP="007C1DD9">
            <w:pPr>
              <w:ind w:firstLine="669"/>
              <w:jc w:val="center"/>
              <w:rPr>
                <w:iCs/>
                <w:sz w:val="28"/>
                <w:szCs w:val="28"/>
                <w:lang w:val="ru-RU"/>
              </w:rPr>
            </w:pPr>
            <w:bookmarkStart w:id="3" w:name="_Hlk91066485"/>
            <w:r w:rsidRPr="00966EB1">
              <w:rPr>
                <w:iCs/>
                <w:sz w:val="28"/>
                <w:szCs w:val="28"/>
                <w:lang w:val="ru-RU"/>
              </w:rPr>
              <w:t>Обязанности обучающегося во время прохождения практики:</w:t>
            </w:r>
          </w:p>
          <w:p w:rsidR="007C1DD9" w:rsidRPr="0099295F" w:rsidRDefault="007C1DD9" w:rsidP="007C1DD9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выполнение всех видов работ, предусмотренных программой практики, качественно и в установленные сроки;</w:t>
            </w:r>
          </w:p>
          <w:p w:rsidR="007C1DD9" w:rsidRPr="00C6768C" w:rsidRDefault="007C1DD9" w:rsidP="007C1DD9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 xml:space="preserve">выполнение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C6768C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:rsidR="007C1DD9" w:rsidRPr="0099295F" w:rsidRDefault="007C1DD9" w:rsidP="007C1DD9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соблюдение правил внутреннего трудового распорядка, нормы охраны труда и пожарной безопасности;</w:t>
            </w:r>
          </w:p>
          <w:p w:rsidR="007C1DD9" w:rsidRDefault="007C1DD9" w:rsidP="007C1DD9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предоставление руководителю информации о выполненной работе;</w:t>
            </w:r>
          </w:p>
          <w:p w:rsidR="005761D5" w:rsidRPr="007C1DD9" w:rsidRDefault="007C1DD9" w:rsidP="007C1DD9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7C1DD9">
              <w:rPr>
                <w:sz w:val="28"/>
                <w:szCs w:val="28"/>
                <w:lang w:val="ru-RU"/>
              </w:rPr>
      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      </w:r>
            <w:bookmarkEnd w:id="3"/>
            <w:r w:rsidR="005761D5" w:rsidRPr="007C1DD9">
              <w:rPr>
                <w:color w:val="000000"/>
                <w:sz w:val="28"/>
                <w:lang w:val="ru-RU"/>
              </w:rPr>
              <w:t xml:space="preserve">. </w:t>
            </w:r>
          </w:p>
        </w:tc>
      </w:tr>
      <w:tr w:rsidR="005761D5" w:rsidRPr="00DC00EC" w:rsidTr="007A6915">
        <w:trPr>
          <w:trHeight w:val="272"/>
        </w:trPr>
        <w:tc>
          <w:tcPr>
            <w:tcW w:w="29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5761D5" w:rsidRDefault="005761D5" w:rsidP="007A6915">
            <w:pPr>
              <w:pStyle w:val="EmptyLayoutCell"/>
              <w:rPr>
                <w:lang w:val="ru-RU"/>
              </w:rPr>
            </w:pPr>
          </w:p>
          <w:p w:rsidR="005761D5" w:rsidRDefault="005761D5" w:rsidP="007A6915">
            <w:pPr>
              <w:pStyle w:val="EmptyLayoutCell"/>
              <w:rPr>
                <w:lang w:val="ru-RU"/>
              </w:rPr>
            </w:pPr>
          </w:p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</w:tr>
      <w:tr w:rsidR="005761D5" w:rsidRPr="00DC00EC" w:rsidTr="007A6915">
        <w:trPr>
          <w:trHeight w:val="425"/>
        </w:trPr>
        <w:tc>
          <w:tcPr>
            <w:tcW w:w="9653" w:type="dxa"/>
            <w:gridSpan w:val="5"/>
          </w:tcPr>
          <w:p w:rsidR="005761D5" w:rsidRPr="00DC16DA" w:rsidRDefault="005761D5" w:rsidP="007A6915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1D5" w:rsidRPr="00DC00EC" w:rsidTr="007A691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1D5" w:rsidRPr="00140CB3" w:rsidRDefault="005761D5" w:rsidP="007A691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40CB3">
                    <w:rPr>
                      <w:b/>
                      <w:sz w:val="28"/>
                      <w:szCs w:val="28"/>
                      <w:lang w:val="ru-RU"/>
                    </w:rPr>
                    <w:t>13. ОРГАНИЗАЦИЯ И ПРОВЕДЕНИЕ ПРАКТИКИ ДЛЯ ЛИЦ С ОГРАНИЧЕННЫМИ ВОЗМОЖНОСТЯМИ ЗДОРОВЬЯ</w:t>
                  </w:r>
                </w:p>
              </w:tc>
            </w:tr>
          </w:tbl>
          <w:p w:rsidR="005761D5" w:rsidRPr="00A66DE2" w:rsidRDefault="005761D5" w:rsidP="007A6915">
            <w:pPr>
              <w:rPr>
                <w:lang w:val="ru-RU"/>
              </w:rPr>
            </w:pPr>
          </w:p>
        </w:tc>
      </w:tr>
      <w:tr w:rsidR="005761D5" w:rsidRPr="00DC00EC" w:rsidTr="007A6915">
        <w:trPr>
          <w:trHeight w:val="114"/>
        </w:trPr>
        <w:tc>
          <w:tcPr>
            <w:tcW w:w="29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5761D5" w:rsidRPr="00A66DE2" w:rsidRDefault="005761D5" w:rsidP="007A6915">
            <w:pPr>
              <w:pStyle w:val="EmptyLayoutCell"/>
              <w:rPr>
                <w:lang w:val="ru-RU"/>
              </w:rPr>
            </w:pPr>
          </w:p>
        </w:tc>
      </w:tr>
    </w:tbl>
    <w:p w:rsidR="005761D5" w:rsidRPr="00140CB3" w:rsidRDefault="005761D5" w:rsidP="005761D5">
      <w:pPr>
        <w:ind w:firstLine="567"/>
        <w:jc w:val="both"/>
        <w:rPr>
          <w:sz w:val="28"/>
          <w:szCs w:val="28"/>
          <w:lang w:val="ru-RU"/>
        </w:rPr>
      </w:pPr>
      <w:r w:rsidRPr="00140CB3">
        <w:rPr>
          <w:sz w:val="28"/>
          <w:szCs w:val="28"/>
          <w:lang w:val="ru-RU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</w:t>
      </w:r>
      <w:r w:rsidRPr="00140CB3">
        <w:rPr>
          <w:sz w:val="28"/>
          <w:szCs w:val="28"/>
          <w:lang w:val="ru-RU"/>
        </w:rPr>
        <w:lastRenderedPageBreak/>
        <w:t xml:space="preserve">также индивидуальной программе реабилитации, относительно рекомендованных условий и видов труда.     </w:t>
      </w:r>
    </w:p>
    <w:p w:rsidR="005761D5" w:rsidRDefault="005761D5" w:rsidP="005761D5">
      <w:pPr>
        <w:ind w:firstLine="708"/>
        <w:jc w:val="center"/>
        <w:rPr>
          <w:sz w:val="28"/>
          <w:lang w:val="ru-RU"/>
        </w:rPr>
      </w:pPr>
    </w:p>
    <w:p w:rsidR="00D67EC1" w:rsidRDefault="00D67EC1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D67EC1" w:rsidRDefault="00D67EC1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5761D5" w:rsidRDefault="005761D5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47610" w:rsidRDefault="00947610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5761D5" w:rsidRDefault="005761D5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084B5F">
        <w:rPr>
          <w:spacing w:val="-5"/>
          <w:sz w:val="28"/>
          <w:szCs w:val="28"/>
          <w:lang w:val="ru-RU"/>
        </w:rPr>
        <w:lastRenderedPageBreak/>
        <w:t>Приложение</w:t>
      </w:r>
      <w:r w:rsidRPr="0088382B">
        <w:rPr>
          <w:spacing w:val="-5"/>
          <w:sz w:val="28"/>
          <w:szCs w:val="28"/>
          <w:lang w:val="ru-RU"/>
        </w:rPr>
        <w:t xml:space="preserve"> 1</w:t>
      </w:r>
    </w:p>
    <w:p w:rsidR="00A76F37" w:rsidRDefault="00A76F37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A76F37" w:rsidRPr="00634806" w:rsidTr="003A177C">
        <w:tc>
          <w:tcPr>
            <w:tcW w:w="1384" w:type="dxa"/>
            <w:shd w:val="clear" w:color="auto" w:fill="auto"/>
          </w:tcPr>
          <w:p w:rsidR="00A76F37" w:rsidRPr="00087A08" w:rsidRDefault="00A76F37" w:rsidP="003A177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A76F37" w:rsidRPr="00087A08" w:rsidRDefault="00A76F37" w:rsidP="003A177C">
            <w:pPr>
              <w:rPr>
                <w:rFonts w:eastAsia="Calibri"/>
                <w:b/>
              </w:rPr>
            </w:pPr>
          </w:p>
          <w:p w:rsidR="00A76F37" w:rsidRPr="00A76F37" w:rsidRDefault="00A76F37" w:rsidP="003A177C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A76F37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A76F37" w:rsidRPr="00A76F37" w:rsidRDefault="00A76F37" w:rsidP="003A177C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A76F37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A76F37" w:rsidRPr="00087A08" w:rsidRDefault="00A76F37" w:rsidP="003A177C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A76F37" w:rsidRDefault="00A76F37" w:rsidP="005761D5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5761D5" w:rsidRPr="00BA365F" w:rsidTr="007A6915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1D5" w:rsidRPr="00BA365F" w:rsidTr="007A691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1D5" w:rsidRPr="00D15D0A" w:rsidRDefault="005761D5" w:rsidP="007A6915">
                  <w:pPr>
                    <w:rPr>
                      <w:sz w:val="28"/>
                      <w:lang w:val="ru-RU"/>
                    </w:rPr>
                  </w:pPr>
                  <w:r w:rsidRPr="0088382B">
                    <w:rPr>
                      <w:sz w:val="28"/>
                      <w:lang w:val="ru-RU"/>
                    </w:rPr>
                    <w:tab/>
                  </w:r>
                  <w:r w:rsidRPr="00D15D0A">
                    <w:rPr>
                      <w:sz w:val="28"/>
                      <w:lang w:val="ru-RU"/>
                    </w:rPr>
                    <w:t>Кафедра _____________________________________________________</w:t>
                  </w:r>
                </w:p>
                <w:p w:rsidR="005761D5" w:rsidRPr="00D15D0A" w:rsidRDefault="005761D5" w:rsidP="007A6915">
                  <w:pPr>
                    <w:rPr>
                      <w:sz w:val="28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28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jc w:val="center"/>
                    <w:rPr>
                      <w:sz w:val="36"/>
                      <w:lang w:val="ru-RU"/>
                    </w:rPr>
                  </w:pPr>
                  <w:r>
                    <w:rPr>
                      <w:b/>
                      <w:sz w:val="36"/>
                      <w:lang w:val="ru-RU"/>
                    </w:rPr>
                    <w:t>ОТЧЕТ ПО ПРОИЗВОДСТВЕННОЙ (НАУЧНО-ИССЛЕДОВАТЕЛЬСКАЯ РАБОТА)</w:t>
                  </w:r>
                  <w:r w:rsidRPr="00D15D0A">
                    <w:rPr>
                      <w:sz w:val="36"/>
                      <w:lang w:val="ru-RU"/>
                    </w:rPr>
                    <w:t xml:space="preserve"> </w:t>
                  </w:r>
                  <w:r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5761D5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5761D5" w:rsidRPr="00D15D0A" w:rsidRDefault="005761D5" w:rsidP="007A6915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rPr>
                      <w:sz w:val="32"/>
                      <w:lang w:val="ru-RU"/>
                    </w:rPr>
                  </w:pPr>
                </w:p>
                <w:p w:rsidR="005761D5" w:rsidRPr="00D15D0A" w:rsidRDefault="007C1DD9" w:rsidP="007A6915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    </w:t>
                  </w:r>
                  <w:r w:rsidR="005761D5" w:rsidRPr="00D15D0A">
                    <w:rPr>
                      <w:sz w:val="28"/>
                      <w:lang w:val="ru-RU"/>
                    </w:rPr>
                    <w:t>_______ курса</w:t>
                  </w:r>
                </w:p>
                <w:p w:rsidR="005761D5" w:rsidRPr="00D15D0A" w:rsidRDefault="005761D5" w:rsidP="007A6915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5761D5" w:rsidRPr="00D15D0A" w:rsidRDefault="005761D5" w:rsidP="007A6915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(Фамилия И.О.)</w:t>
                  </w:r>
                </w:p>
                <w:p w:rsidR="005761D5" w:rsidRPr="00D15D0A" w:rsidRDefault="005761D5" w:rsidP="007A6915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5761D5" w:rsidRPr="00D15D0A" w:rsidRDefault="005761D5" w:rsidP="007A6915">
                  <w:pPr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(группа, шифр)</w:t>
                  </w:r>
                </w:p>
                <w:p w:rsidR="005761D5" w:rsidRPr="00D15D0A" w:rsidRDefault="005761D5" w:rsidP="007A6915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5761D5" w:rsidRPr="00D15D0A" w:rsidRDefault="005761D5" w:rsidP="007A6915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5761D5" w:rsidRPr="00D15D0A" w:rsidRDefault="005761D5" w:rsidP="007A6915">
                  <w:pPr>
                    <w:ind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5761D5" w:rsidRPr="00D15D0A" w:rsidRDefault="005761D5" w:rsidP="007A6915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5761D5" w:rsidRPr="00D15D0A" w:rsidRDefault="005761D5" w:rsidP="007A6915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5761D5" w:rsidRPr="00D15D0A" w:rsidRDefault="005761D5" w:rsidP="007A6915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5761D5" w:rsidRPr="00D15D0A" w:rsidRDefault="005761D5" w:rsidP="007A6915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5761D5" w:rsidRDefault="005761D5" w:rsidP="007A6915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5761D5" w:rsidRDefault="005761D5" w:rsidP="007A6915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5761D5" w:rsidRPr="00D15D0A" w:rsidRDefault="005761D5" w:rsidP="007A6915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5761D5" w:rsidRPr="003A5B4C" w:rsidRDefault="005761D5" w:rsidP="007A6915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Новосибирск </w:t>
                  </w:r>
                </w:p>
                <w:p w:rsidR="005761D5" w:rsidRDefault="005761D5" w:rsidP="007A6915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20___</w:t>
                  </w:r>
                </w:p>
                <w:p w:rsidR="005761D5" w:rsidRPr="000F2317" w:rsidRDefault="005761D5" w:rsidP="007A6915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5761D5" w:rsidRPr="00BA365F" w:rsidRDefault="005761D5" w:rsidP="007A6915">
            <w:pPr>
              <w:rPr>
                <w:lang w:val="ru-RU"/>
              </w:rPr>
            </w:pPr>
          </w:p>
        </w:tc>
      </w:tr>
    </w:tbl>
    <w:p w:rsidR="005761D5" w:rsidRDefault="005761D5" w:rsidP="005761D5">
      <w:pPr>
        <w:rPr>
          <w:lang w:val="ru-RU"/>
        </w:rPr>
      </w:pPr>
    </w:p>
    <w:p w:rsidR="00947610" w:rsidRDefault="005761D5" w:rsidP="005761D5">
      <w:pPr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   </w:t>
      </w:r>
    </w:p>
    <w:p w:rsidR="005761D5" w:rsidRDefault="005761D5" w:rsidP="00947610">
      <w:pPr>
        <w:jc w:val="right"/>
        <w:rPr>
          <w:sz w:val="28"/>
          <w:szCs w:val="28"/>
          <w:lang w:val="ru-RU"/>
        </w:rPr>
      </w:pPr>
      <w:r>
        <w:rPr>
          <w:lang w:val="ru-RU"/>
        </w:rPr>
        <w:t xml:space="preserve">    </w:t>
      </w:r>
      <w:r w:rsidRPr="00F64BF1">
        <w:rPr>
          <w:sz w:val="28"/>
          <w:szCs w:val="28"/>
          <w:lang w:val="ru-RU"/>
        </w:rPr>
        <w:t>Приложение 2</w:t>
      </w:r>
      <w:r>
        <w:rPr>
          <w:lang w:val="ru-RU"/>
        </w:rPr>
        <w:t xml:space="preserve">                             </w:t>
      </w:r>
    </w:p>
    <w:p w:rsidR="005761D5" w:rsidRPr="00F64BF1" w:rsidRDefault="005761D5" w:rsidP="005761D5">
      <w:pPr>
        <w:rPr>
          <w:sz w:val="28"/>
          <w:szCs w:val="28"/>
          <w:lang w:val="ru-RU"/>
        </w:rPr>
      </w:pPr>
    </w:p>
    <w:p w:rsidR="005761D5" w:rsidRPr="00BF27EA" w:rsidRDefault="005761D5" w:rsidP="005761D5">
      <w:pPr>
        <w:jc w:val="center"/>
        <w:outlineLvl w:val="4"/>
        <w:rPr>
          <w:rFonts w:eastAsia="Calibri"/>
          <w:i/>
          <w:sz w:val="8"/>
          <w:szCs w:val="24"/>
          <w:lang w:eastAsia="ru-RU"/>
        </w:rPr>
      </w:pPr>
    </w:p>
    <w:p w:rsidR="005761D5" w:rsidRPr="00556969" w:rsidRDefault="00A76F37" w:rsidP="005761D5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5761D5" w:rsidRPr="00556969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5761D5" w:rsidRPr="00556969" w:rsidRDefault="005761D5" w:rsidP="005761D5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556969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556969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5761D5" w:rsidRPr="00556969" w:rsidRDefault="005761D5" w:rsidP="005761D5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5761D5" w:rsidRPr="00556969" w:rsidRDefault="005761D5" w:rsidP="005761D5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556969">
        <w:rPr>
          <w:rFonts w:eastAsia="Calibri"/>
          <w:b/>
          <w:sz w:val="24"/>
          <w:szCs w:val="24"/>
          <w:lang w:val="ru-RU" w:eastAsia="ru-RU"/>
        </w:rPr>
        <w:t xml:space="preserve">РАБОЧИЙ </w:t>
      </w:r>
      <w:r>
        <w:rPr>
          <w:rFonts w:eastAsia="Calibri"/>
          <w:b/>
          <w:sz w:val="24"/>
          <w:szCs w:val="24"/>
          <w:lang w:val="ru-RU" w:eastAsia="ru-RU"/>
        </w:rPr>
        <w:t>ГРАФИК И ИНДИВИДУАЛЬНОЕ ЗАДАНИЕ</w:t>
      </w:r>
    </w:p>
    <w:p w:rsidR="005761D5" w:rsidRPr="002B18FF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>
        <w:rPr>
          <w:rFonts w:eastAsia="Calibri"/>
          <w:sz w:val="24"/>
          <w:szCs w:val="24"/>
          <w:lang w:val="ru-RU" w:eastAsia="ru-RU"/>
        </w:rPr>
        <w:t xml:space="preserve">                           </w:t>
      </w:r>
      <w:r w:rsidRPr="002B18FF">
        <w:rPr>
          <w:rFonts w:eastAsia="Calibri"/>
          <w:sz w:val="24"/>
          <w:szCs w:val="24"/>
          <w:lang w:val="ru-RU" w:eastAsia="ru-RU"/>
        </w:rPr>
        <w:t>Производственная (научно-исследовательская работа) практика</w:t>
      </w:r>
    </w:p>
    <w:p w:rsidR="005761D5" w:rsidRPr="00556969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5761D5" w:rsidRPr="00556969" w:rsidRDefault="005761D5" w:rsidP="005761D5">
      <w:pPr>
        <w:shd w:val="clear" w:color="auto" w:fill="FFFFFF"/>
        <w:rPr>
          <w:i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 w:eastAsia="ru-RU"/>
        </w:rPr>
        <w:t>Факультет:  Торгово-технологический</w:t>
      </w:r>
    </w:p>
    <w:p w:rsidR="005761D5" w:rsidRPr="00556969" w:rsidRDefault="005761D5" w:rsidP="005761D5">
      <w:pPr>
        <w:rPr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Группа ________________________________</w:t>
      </w:r>
    </w:p>
    <w:p w:rsidR="005761D5" w:rsidRPr="00556969" w:rsidRDefault="005761D5" w:rsidP="005761D5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Кафедра</w:t>
      </w:r>
      <w:r>
        <w:rPr>
          <w:sz w:val="24"/>
          <w:szCs w:val="24"/>
          <w:lang w:val="ru-RU"/>
        </w:rPr>
        <w:t>:</w:t>
      </w:r>
      <w:r w:rsidRPr="00556969">
        <w:rPr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5761D5" w:rsidRPr="00556969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 xml:space="preserve">Направление подготовки: </w:t>
      </w:r>
      <w:r>
        <w:rPr>
          <w:sz w:val="24"/>
          <w:szCs w:val="24"/>
          <w:lang w:val="ru-RU"/>
        </w:rPr>
        <w:t>44.03.02 Психолого-педагогическое образование</w:t>
      </w:r>
    </w:p>
    <w:p w:rsidR="005761D5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>
        <w:rPr>
          <w:rFonts w:eastAsia="Calibri"/>
          <w:sz w:val="24"/>
          <w:szCs w:val="24"/>
          <w:lang w:val="ru-RU" w:eastAsia="ru-RU"/>
        </w:rPr>
        <w:t>: Психология и педагогика в социальной сфере</w:t>
      </w:r>
    </w:p>
    <w:p w:rsidR="005761D5" w:rsidRPr="007C1DD9" w:rsidRDefault="005761D5" w:rsidP="007C1DD9">
      <w:pPr>
        <w:pStyle w:val="a6"/>
        <w:numPr>
          <w:ilvl w:val="0"/>
          <w:numId w:val="25"/>
        </w:numPr>
        <w:shd w:val="clear" w:color="auto" w:fill="FFFFFF"/>
        <w:tabs>
          <w:tab w:val="left" w:pos="426"/>
          <w:tab w:val="left" w:pos="3089"/>
          <w:tab w:val="left" w:leader="underscore" w:pos="8287"/>
        </w:tabs>
        <w:ind w:hanging="578"/>
        <w:rPr>
          <w:rFonts w:eastAsia="Calibri"/>
          <w:sz w:val="24"/>
          <w:szCs w:val="24"/>
        </w:rPr>
      </w:pPr>
      <w:r w:rsidRPr="007C1DD9">
        <w:rPr>
          <w:rFonts w:eastAsia="Calibri"/>
          <w:sz w:val="24"/>
          <w:szCs w:val="24"/>
        </w:rPr>
        <w:t>Сроки практики с ____________</w:t>
      </w:r>
      <w:r w:rsidRPr="007C1DD9">
        <w:rPr>
          <w:rFonts w:eastAsia="Calibri"/>
          <w:color w:val="548DD4"/>
          <w:sz w:val="24"/>
          <w:szCs w:val="24"/>
        </w:rPr>
        <w:t xml:space="preserve"> </w:t>
      </w:r>
      <w:r w:rsidRPr="007C1DD9">
        <w:rPr>
          <w:rFonts w:eastAsia="Calibri"/>
          <w:sz w:val="24"/>
          <w:szCs w:val="24"/>
        </w:rPr>
        <w:t>по ______________________20___ г.</w:t>
      </w:r>
    </w:p>
    <w:p w:rsidR="005761D5" w:rsidRPr="00556969" w:rsidRDefault="005761D5" w:rsidP="005761D5">
      <w:pPr>
        <w:numPr>
          <w:ilvl w:val="0"/>
          <w:numId w:val="25"/>
        </w:numPr>
        <w:ind w:left="426" w:hanging="284"/>
        <w:contextualSpacing/>
        <w:rPr>
          <w:rFonts w:eastAsia="Calibri"/>
          <w:sz w:val="24"/>
          <w:szCs w:val="24"/>
        </w:rPr>
      </w:pPr>
      <w:r w:rsidRPr="00556969">
        <w:rPr>
          <w:rFonts w:eastAsia="Calibri"/>
          <w:sz w:val="24"/>
          <w:szCs w:val="24"/>
        </w:rPr>
        <w:t>Место прохождения практики ________________________________.</w:t>
      </w:r>
    </w:p>
    <w:p w:rsidR="005761D5" w:rsidRPr="00556969" w:rsidRDefault="005761D5" w:rsidP="005761D5">
      <w:pPr>
        <w:numPr>
          <w:ilvl w:val="0"/>
          <w:numId w:val="25"/>
        </w:numPr>
        <w:ind w:left="426" w:hanging="284"/>
        <w:contextualSpacing/>
        <w:rPr>
          <w:rFonts w:eastAsia="Calibri"/>
          <w:sz w:val="24"/>
          <w:szCs w:val="24"/>
        </w:rPr>
      </w:pPr>
      <w:r w:rsidRPr="00556969">
        <w:rPr>
          <w:rFonts w:eastAsia="Calibri"/>
          <w:sz w:val="24"/>
          <w:szCs w:val="24"/>
        </w:rPr>
        <w:t>Сроки сдачи студентом отчёта ________________________________.</w:t>
      </w:r>
    </w:p>
    <w:p w:rsidR="005761D5" w:rsidRDefault="005761D5" w:rsidP="005761D5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BF27EA">
        <w:rPr>
          <w:rFonts w:eastAsia="Calibri"/>
        </w:rPr>
        <w:tab/>
      </w:r>
      <w:r w:rsidRPr="00BF27EA">
        <w:rPr>
          <w:rFonts w:eastAsia="Calibri"/>
        </w:rPr>
        <w:tab/>
      </w:r>
      <w:r w:rsidRPr="00BF27EA">
        <w:rPr>
          <w:rFonts w:eastAsia="Calibri"/>
          <w:i/>
          <w:sz w:val="18"/>
          <w:szCs w:val="18"/>
        </w:rPr>
        <w:t>(указывается последний день практики)</w:t>
      </w:r>
    </w:p>
    <w:p w:rsidR="007C1DD9" w:rsidRPr="007C1DD9" w:rsidRDefault="007C1DD9" w:rsidP="005761D5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75"/>
        <w:gridCol w:w="7797"/>
        <w:gridCol w:w="1325"/>
      </w:tblGrid>
      <w:tr w:rsidR="007C1DD9" w:rsidRPr="007C1DD9" w:rsidTr="007C1DD9">
        <w:tc>
          <w:tcPr>
            <w:tcW w:w="675" w:type="dxa"/>
            <w:vAlign w:val="center"/>
          </w:tcPr>
          <w:p w:rsidR="007C1DD9" w:rsidRPr="00BF27EA" w:rsidRDefault="007C1DD9" w:rsidP="007C1DD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97" w:type="dxa"/>
            <w:vAlign w:val="center"/>
          </w:tcPr>
          <w:p w:rsidR="007C1DD9" w:rsidRPr="00BF27EA" w:rsidRDefault="007C1DD9" w:rsidP="007C1DD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325" w:type="dxa"/>
            <w:vAlign w:val="center"/>
          </w:tcPr>
          <w:p w:rsidR="007C1DD9" w:rsidRPr="00BF27EA" w:rsidRDefault="007C1DD9" w:rsidP="007C1DD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7C1DD9" w:rsidRPr="00DC00EC" w:rsidTr="007C1DD9">
        <w:tc>
          <w:tcPr>
            <w:tcW w:w="675" w:type="dxa"/>
            <w:vAlign w:val="center"/>
          </w:tcPr>
          <w:p w:rsidR="007C1DD9" w:rsidRPr="00BF27EA" w:rsidRDefault="007C1DD9" w:rsidP="007C1DD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7C1DD9" w:rsidRPr="007C1DD9" w:rsidRDefault="007C1DD9" w:rsidP="007C1DD9">
            <w:pPr>
              <w:contextualSpacing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7C1DD9">
              <w:rPr>
                <w:color w:val="000000"/>
                <w:sz w:val="24"/>
                <w:szCs w:val="24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325" w:type="dxa"/>
            <w:vAlign w:val="center"/>
          </w:tcPr>
          <w:p w:rsidR="007C1DD9" w:rsidRPr="007C1DD9" w:rsidRDefault="007C1DD9" w:rsidP="007C1DD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</w:p>
        </w:tc>
      </w:tr>
      <w:tr w:rsidR="002B18FF" w:rsidRPr="00DC00EC" w:rsidTr="007C1DD9">
        <w:tc>
          <w:tcPr>
            <w:tcW w:w="675" w:type="dxa"/>
          </w:tcPr>
          <w:p w:rsidR="002B18FF" w:rsidRPr="002B18FF" w:rsidRDefault="002B18FF" w:rsidP="007A6915">
            <w:pPr>
              <w:jc w:val="center"/>
              <w:rPr>
                <w:sz w:val="24"/>
                <w:szCs w:val="24"/>
                <w:lang w:eastAsia="ru-RU"/>
              </w:rPr>
            </w:pPr>
            <w:r w:rsidRPr="002B18F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jc w:val="both"/>
              <w:rPr>
                <w:iCs/>
                <w:sz w:val="24"/>
                <w:szCs w:val="24"/>
                <w:lang w:val="ru-RU"/>
              </w:rPr>
            </w:pPr>
            <w:r w:rsidRPr="00017713">
              <w:rPr>
                <w:iCs/>
                <w:sz w:val="24"/>
                <w:szCs w:val="24"/>
                <w:lang w:val="ru-RU"/>
              </w:rPr>
              <w:t>Знакомство с целями, задачами и содержанием программы практики</w:t>
            </w:r>
          </w:p>
        </w:tc>
        <w:tc>
          <w:tcPr>
            <w:tcW w:w="1325" w:type="dxa"/>
            <w:vAlign w:val="center"/>
          </w:tcPr>
          <w:p w:rsidR="002B18FF" w:rsidRPr="008D3857" w:rsidRDefault="002B18FF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B18FF" w:rsidRPr="00DC00EC" w:rsidTr="007C1DD9">
        <w:tc>
          <w:tcPr>
            <w:tcW w:w="675" w:type="dxa"/>
          </w:tcPr>
          <w:p w:rsidR="002B18FF" w:rsidRPr="002B18FF" w:rsidRDefault="002B18FF" w:rsidP="007A6915">
            <w:pPr>
              <w:jc w:val="center"/>
              <w:rPr>
                <w:sz w:val="24"/>
                <w:szCs w:val="24"/>
                <w:lang w:eastAsia="ru-RU"/>
              </w:rPr>
            </w:pPr>
            <w:r w:rsidRPr="002B18F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017713">
              <w:rPr>
                <w:iCs/>
                <w:sz w:val="24"/>
                <w:szCs w:val="24"/>
                <w:lang w:val="ru-RU"/>
              </w:rPr>
              <w:t>Разработка программы опытно-экспериментальной работы</w:t>
            </w:r>
          </w:p>
        </w:tc>
        <w:tc>
          <w:tcPr>
            <w:tcW w:w="1325" w:type="dxa"/>
            <w:vAlign w:val="center"/>
          </w:tcPr>
          <w:p w:rsidR="002B18FF" w:rsidRPr="00E67656" w:rsidRDefault="002B18FF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B18FF" w:rsidTr="007C1DD9">
        <w:tc>
          <w:tcPr>
            <w:tcW w:w="675" w:type="dxa"/>
          </w:tcPr>
          <w:p w:rsidR="002B18FF" w:rsidRPr="002B18FF" w:rsidRDefault="002B18FF" w:rsidP="007A6915">
            <w:pPr>
              <w:jc w:val="center"/>
              <w:rPr>
                <w:sz w:val="24"/>
                <w:szCs w:val="24"/>
                <w:lang w:eastAsia="ru-RU"/>
              </w:rPr>
            </w:pPr>
            <w:r w:rsidRPr="002B18F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017713">
              <w:rPr>
                <w:color w:val="000000"/>
                <w:sz w:val="24"/>
                <w:szCs w:val="24"/>
                <w:lang w:val="ru-RU" w:eastAsia="ru-RU"/>
              </w:rPr>
              <w:t>Подбор микрогруппы респондентов</w:t>
            </w:r>
          </w:p>
        </w:tc>
        <w:tc>
          <w:tcPr>
            <w:tcW w:w="1325" w:type="dxa"/>
            <w:vAlign w:val="center"/>
          </w:tcPr>
          <w:p w:rsidR="002B18FF" w:rsidRPr="0016405B" w:rsidRDefault="002B18FF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B18FF" w:rsidTr="007C1DD9">
        <w:tc>
          <w:tcPr>
            <w:tcW w:w="675" w:type="dxa"/>
          </w:tcPr>
          <w:p w:rsidR="002B18FF" w:rsidRPr="002B18FF" w:rsidRDefault="002B18FF" w:rsidP="007A6915">
            <w:pPr>
              <w:jc w:val="center"/>
              <w:rPr>
                <w:sz w:val="24"/>
                <w:szCs w:val="24"/>
                <w:lang w:eastAsia="ru-RU"/>
              </w:rPr>
            </w:pPr>
            <w:r w:rsidRPr="002B18F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017713">
              <w:rPr>
                <w:color w:val="000000"/>
                <w:sz w:val="24"/>
                <w:szCs w:val="24"/>
                <w:lang w:val="ru-RU" w:eastAsia="ru-RU"/>
              </w:rPr>
              <w:t>Подбор методик исследования</w:t>
            </w:r>
          </w:p>
        </w:tc>
        <w:tc>
          <w:tcPr>
            <w:tcW w:w="1325" w:type="dxa"/>
            <w:vAlign w:val="center"/>
          </w:tcPr>
          <w:p w:rsidR="002B18FF" w:rsidRPr="00E67656" w:rsidRDefault="002B18FF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17713" w:rsidTr="007C1DD9">
        <w:tc>
          <w:tcPr>
            <w:tcW w:w="675" w:type="dxa"/>
          </w:tcPr>
          <w:p w:rsidR="00017713" w:rsidRPr="00017713" w:rsidRDefault="00017713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797" w:type="dxa"/>
          </w:tcPr>
          <w:p w:rsidR="00017713" w:rsidRPr="00017713" w:rsidRDefault="00017713" w:rsidP="007A6915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Проведение диагностического исследования</w:t>
            </w:r>
          </w:p>
        </w:tc>
        <w:tc>
          <w:tcPr>
            <w:tcW w:w="1325" w:type="dxa"/>
            <w:vAlign w:val="center"/>
          </w:tcPr>
          <w:p w:rsidR="00017713" w:rsidRPr="00E67656" w:rsidRDefault="00017713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B18FF" w:rsidTr="007C1DD9">
        <w:tc>
          <w:tcPr>
            <w:tcW w:w="675" w:type="dxa"/>
          </w:tcPr>
          <w:p w:rsidR="002B18FF" w:rsidRPr="00017713" w:rsidRDefault="00017713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017713">
              <w:rPr>
                <w:color w:val="000000"/>
                <w:sz w:val="24"/>
                <w:szCs w:val="24"/>
                <w:lang w:val="ru-RU" w:eastAsia="ru-RU"/>
              </w:rPr>
              <w:t>Анализ результатов исследования</w:t>
            </w:r>
          </w:p>
        </w:tc>
        <w:tc>
          <w:tcPr>
            <w:tcW w:w="1325" w:type="dxa"/>
            <w:vAlign w:val="center"/>
          </w:tcPr>
          <w:p w:rsidR="002B18FF" w:rsidRPr="00E67656" w:rsidRDefault="002B18FF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B18FF" w:rsidRPr="00DC00EC" w:rsidTr="007C1DD9">
        <w:trPr>
          <w:trHeight w:val="429"/>
        </w:trPr>
        <w:tc>
          <w:tcPr>
            <w:tcW w:w="675" w:type="dxa"/>
          </w:tcPr>
          <w:p w:rsidR="002B18FF" w:rsidRPr="00017713" w:rsidRDefault="00017713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797" w:type="dxa"/>
          </w:tcPr>
          <w:p w:rsidR="002B18FF" w:rsidRPr="00017713" w:rsidRDefault="00017713" w:rsidP="007A6915">
            <w:pPr>
              <w:spacing w:line="240" w:lineRule="atLeast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</w:t>
            </w:r>
            <w:r w:rsidRPr="00017713">
              <w:rPr>
                <w:color w:val="000000"/>
                <w:sz w:val="24"/>
                <w:szCs w:val="24"/>
                <w:lang w:val="ru-RU" w:eastAsia="ru-RU"/>
              </w:rPr>
              <w:t>аключение по результатам проведенного обследования;</w:t>
            </w:r>
          </w:p>
        </w:tc>
        <w:tc>
          <w:tcPr>
            <w:tcW w:w="1325" w:type="dxa"/>
            <w:vAlign w:val="center"/>
          </w:tcPr>
          <w:p w:rsidR="002B18FF" w:rsidRPr="00E67656" w:rsidRDefault="002B18FF" w:rsidP="007A6915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017713" w:rsidRPr="00DC00EC" w:rsidTr="007C1DD9">
        <w:trPr>
          <w:trHeight w:val="429"/>
        </w:trPr>
        <w:tc>
          <w:tcPr>
            <w:tcW w:w="675" w:type="dxa"/>
          </w:tcPr>
          <w:p w:rsidR="00017713" w:rsidRPr="00017713" w:rsidRDefault="00017713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797" w:type="dxa"/>
          </w:tcPr>
          <w:p w:rsidR="00017713" w:rsidRPr="00017713" w:rsidRDefault="00017713" w:rsidP="007A6915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017713">
              <w:rPr>
                <w:color w:val="000000"/>
                <w:sz w:val="24"/>
                <w:szCs w:val="24"/>
                <w:lang w:val="ru-RU" w:eastAsia="ru-RU"/>
              </w:rPr>
              <w:t>Выводы по итогам диагностического обследования.</w:t>
            </w:r>
          </w:p>
        </w:tc>
        <w:tc>
          <w:tcPr>
            <w:tcW w:w="1325" w:type="dxa"/>
            <w:vAlign w:val="center"/>
          </w:tcPr>
          <w:p w:rsidR="00017713" w:rsidRPr="00E67656" w:rsidRDefault="00017713" w:rsidP="007A6915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D3857" w:rsidRPr="00017713" w:rsidTr="007C1DD9">
        <w:trPr>
          <w:trHeight w:val="429"/>
        </w:trPr>
        <w:tc>
          <w:tcPr>
            <w:tcW w:w="675" w:type="dxa"/>
          </w:tcPr>
          <w:p w:rsidR="008D3857" w:rsidRDefault="008D3857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797" w:type="dxa"/>
          </w:tcPr>
          <w:p w:rsidR="008D3857" w:rsidRPr="00017713" w:rsidRDefault="008D3857" w:rsidP="007A6915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Оформление текста ВКР</w:t>
            </w:r>
          </w:p>
        </w:tc>
        <w:tc>
          <w:tcPr>
            <w:tcW w:w="1325" w:type="dxa"/>
            <w:vAlign w:val="center"/>
          </w:tcPr>
          <w:p w:rsidR="008D3857" w:rsidRPr="00E67656" w:rsidRDefault="008D3857" w:rsidP="007A6915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D3857" w:rsidRPr="00DC00EC" w:rsidTr="007C1DD9">
        <w:trPr>
          <w:trHeight w:val="429"/>
        </w:trPr>
        <w:tc>
          <w:tcPr>
            <w:tcW w:w="675" w:type="dxa"/>
          </w:tcPr>
          <w:p w:rsidR="008D3857" w:rsidRDefault="008D3857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797" w:type="dxa"/>
          </w:tcPr>
          <w:p w:rsidR="008D3857" w:rsidRDefault="008D3857" w:rsidP="007A6915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Подготовка научного доклада по теме исследования</w:t>
            </w:r>
          </w:p>
        </w:tc>
        <w:tc>
          <w:tcPr>
            <w:tcW w:w="1325" w:type="dxa"/>
            <w:vAlign w:val="center"/>
          </w:tcPr>
          <w:p w:rsidR="008D3857" w:rsidRPr="00E67656" w:rsidRDefault="008D3857" w:rsidP="007A6915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D3857" w:rsidRPr="00DC00EC" w:rsidTr="007C1DD9">
        <w:trPr>
          <w:trHeight w:val="429"/>
        </w:trPr>
        <w:tc>
          <w:tcPr>
            <w:tcW w:w="675" w:type="dxa"/>
          </w:tcPr>
          <w:p w:rsidR="008D3857" w:rsidRDefault="008D3857" w:rsidP="007A691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797" w:type="dxa"/>
          </w:tcPr>
          <w:p w:rsidR="008D3857" w:rsidRDefault="008D3857" w:rsidP="007A6915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Подготовка презентации по теме исследования</w:t>
            </w:r>
          </w:p>
        </w:tc>
        <w:tc>
          <w:tcPr>
            <w:tcW w:w="1325" w:type="dxa"/>
            <w:vAlign w:val="center"/>
          </w:tcPr>
          <w:p w:rsidR="008D3857" w:rsidRPr="00E67656" w:rsidRDefault="008D3857" w:rsidP="007A6915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5761D5" w:rsidRPr="006B4D12" w:rsidRDefault="005761D5" w:rsidP="005761D5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</w:t>
      </w:r>
      <w:r>
        <w:rPr>
          <w:rFonts w:eastAsia="Calibri"/>
          <w:i/>
          <w:sz w:val="18"/>
          <w:szCs w:val="24"/>
          <w:lang w:val="ru-RU" w:eastAsia="ru-RU"/>
        </w:rPr>
        <w:t>(дата)</w:t>
      </w:r>
    </w:p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F64BF1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5761D5" w:rsidRPr="00F64BF1" w:rsidRDefault="005761D5" w:rsidP="005761D5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F64BF1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F64BF1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5761D5" w:rsidRPr="00F64BF1" w:rsidRDefault="005761D5" w:rsidP="005761D5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 xml:space="preserve">Соруководитель практики от </w:t>
      </w:r>
      <w:r w:rsidRPr="00F64BF1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5761D5" w:rsidRPr="00F64BF1" w:rsidRDefault="005761D5" w:rsidP="005761D5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5761D5" w:rsidRPr="00F64BF1" w:rsidRDefault="005761D5" w:rsidP="005761D5">
      <w:pPr>
        <w:suppressAutoHyphens/>
        <w:jc w:val="both"/>
        <w:rPr>
          <w:i/>
          <w:szCs w:val="21"/>
          <w:lang w:val="ru-RU"/>
        </w:rPr>
      </w:pPr>
    </w:p>
    <w:p w:rsidR="005761D5" w:rsidRPr="00F64BF1" w:rsidRDefault="005761D5" w:rsidP="005761D5">
      <w:pPr>
        <w:suppressAutoHyphens/>
        <w:jc w:val="both"/>
        <w:rPr>
          <w:i/>
          <w:szCs w:val="21"/>
          <w:lang w:val="ru-RU"/>
        </w:rPr>
      </w:pPr>
      <w:r w:rsidRPr="00F64BF1">
        <w:rPr>
          <w:i/>
          <w:szCs w:val="21"/>
          <w:lang w:val="ru-RU"/>
        </w:rPr>
        <w:t>Примечание:</w:t>
      </w:r>
    </w:p>
    <w:p w:rsidR="005761D5" w:rsidRPr="00F64BF1" w:rsidRDefault="005761D5" w:rsidP="005761D5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F64BF1">
        <w:rPr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5761D5" w:rsidRDefault="005761D5" w:rsidP="005761D5">
      <w:pPr>
        <w:rPr>
          <w:lang w:val="ru-RU"/>
        </w:rPr>
      </w:pPr>
    </w:p>
    <w:p w:rsidR="005761D5" w:rsidRDefault="005761D5" w:rsidP="005761D5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ru-RU"/>
        </w:rPr>
        <w:t>Приложение 3</w:t>
      </w:r>
      <w:r>
        <w:rPr>
          <w:lang w:val="ru-RU"/>
        </w:rPr>
        <w:t xml:space="preserve">   </w:t>
      </w:r>
    </w:p>
    <w:p w:rsidR="005761D5" w:rsidRPr="00AF2474" w:rsidRDefault="005761D5" w:rsidP="005761D5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AF2474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5761D5" w:rsidRPr="00994472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FB2BA2">
        <w:rPr>
          <w:rFonts w:eastAsia="Calibri"/>
          <w:sz w:val="28"/>
          <w:szCs w:val="28"/>
          <w:lang w:val="ru-RU" w:eastAsia="ru-RU"/>
        </w:rPr>
        <w:t xml:space="preserve">                </w:t>
      </w:r>
      <w:r w:rsidR="00FB2BA2" w:rsidRPr="00994472">
        <w:rPr>
          <w:rFonts w:eastAsia="Calibri"/>
          <w:sz w:val="24"/>
          <w:szCs w:val="24"/>
          <w:lang w:val="ru-RU" w:eastAsia="ru-RU"/>
        </w:rPr>
        <w:t>Производственная (научно-исследовательская работа</w:t>
      </w:r>
      <w:r w:rsidRPr="00994472">
        <w:rPr>
          <w:rFonts w:eastAsia="Calibri"/>
          <w:sz w:val="24"/>
          <w:szCs w:val="24"/>
          <w:lang w:val="ru-RU" w:eastAsia="ru-RU"/>
        </w:rPr>
        <w:t>) практика</w:t>
      </w:r>
    </w:p>
    <w:p w:rsidR="005761D5" w:rsidRPr="00556969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5761D5" w:rsidRPr="00556969" w:rsidRDefault="005761D5" w:rsidP="005761D5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rFonts w:eastAsia="Calibri"/>
          <w:sz w:val="24"/>
          <w:szCs w:val="24"/>
          <w:lang w:val="ru-RU" w:eastAsia="ru-RU"/>
        </w:rPr>
        <w:t xml:space="preserve">Факультет </w:t>
      </w:r>
      <w:r>
        <w:rPr>
          <w:rFonts w:eastAsia="Calibri"/>
          <w:sz w:val="24"/>
          <w:szCs w:val="24"/>
          <w:lang w:val="ru-RU" w:eastAsia="ru-RU"/>
        </w:rPr>
        <w:t>:  Торгово-технологический</w:t>
      </w:r>
    </w:p>
    <w:p w:rsidR="005761D5" w:rsidRPr="00556969" w:rsidRDefault="005761D5" w:rsidP="005761D5">
      <w:pPr>
        <w:rPr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Группа ________________________________</w:t>
      </w:r>
    </w:p>
    <w:p w:rsidR="005761D5" w:rsidRPr="00556969" w:rsidRDefault="005761D5" w:rsidP="005761D5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Кафедра</w:t>
      </w:r>
      <w:r>
        <w:rPr>
          <w:sz w:val="24"/>
          <w:szCs w:val="24"/>
          <w:lang w:val="ru-RU"/>
        </w:rPr>
        <w:t>:</w:t>
      </w:r>
      <w:r w:rsidRPr="00556969">
        <w:rPr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5761D5" w:rsidRPr="00556969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 xml:space="preserve">Направление подготовки: </w:t>
      </w:r>
      <w:r>
        <w:rPr>
          <w:sz w:val="24"/>
          <w:szCs w:val="24"/>
          <w:lang w:val="ru-RU"/>
        </w:rPr>
        <w:t>44.03.02 Психолого-педагогическое образование</w:t>
      </w:r>
    </w:p>
    <w:p w:rsidR="005761D5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>
        <w:rPr>
          <w:rFonts w:eastAsia="Calibri"/>
          <w:sz w:val="24"/>
          <w:szCs w:val="24"/>
          <w:lang w:val="ru-RU" w:eastAsia="ru-RU"/>
        </w:rPr>
        <w:t>: Психология и педагогика в социальной сфере</w:t>
      </w:r>
    </w:p>
    <w:p w:rsidR="005761D5" w:rsidRPr="00AF2474" w:rsidRDefault="005761D5" w:rsidP="005761D5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/>
        </w:rPr>
      </w:pPr>
      <w:r w:rsidRPr="00556969">
        <w:rPr>
          <w:rFonts w:eastAsia="Calibri"/>
          <w:sz w:val="24"/>
          <w:szCs w:val="24"/>
          <w:lang w:val="ru-RU"/>
        </w:rPr>
        <w:t>Сроки практики с ____________</w:t>
      </w:r>
      <w:r w:rsidRPr="00556969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556969">
        <w:rPr>
          <w:rFonts w:eastAsia="Calibri"/>
          <w:sz w:val="24"/>
          <w:szCs w:val="24"/>
          <w:lang w:val="ru-RU"/>
        </w:rPr>
        <w:t>по ______________________20___ г.</w:t>
      </w:r>
    </w:p>
    <w:p w:rsidR="005761D5" w:rsidRPr="00AF2474" w:rsidRDefault="005761D5" w:rsidP="005761D5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AF2474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</w:p>
    <w:p w:rsidR="005761D5" w:rsidRDefault="005761D5" w:rsidP="005761D5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AF2474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7C1DD9" w:rsidRPr="00AF2474" w:rsidRDefault="007C1DD9" w:rsidP="005761D5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5761D5" w:rsidRPr="00DC00EC" w:rsidTr="007A6915">
        <w:tc>
          <w:tcPr>
            <w:tcW w:w="808" w:type="dxa"/>
            <w:shd w:val="clear" w:color="auto" w:fill="auto"/>
            <w:vAlign w:val="center"/>
          </w:tcPr>
          <w:p w:rsidR="005761D5" w:rsidRPr="00BF27EA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5761D5" w:rsidRPr="00AF2474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5761D5" w:rsidRPr="00AF2474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61D5" w:rsidRPr="00BF27EA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Сроки</w:t>
            </w:r>
          </w:p>
          <w:p w:rsidR="005761D5" w:rsidRPr="00BF27EA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5761D5" w:rsidRPr="00AF2474" w:rsidRDefault="005761D5" w:rsidP="007A6915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(выполнено/</w:t>
            </w: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5761D5" w:rsidRPr="00DC00EC" w:rsidTr="007A6915">
        <w:trPr>
          <w:trHeight w:val="309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AF2474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5761D5" w:rsidRPr="00DC00EC" w:rsidTr="007A6915">
        <w:trPr>
          <w:trHeight w:val="372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5761D5" w:rsidRPr="00DC00EC" w:rsidTr="007A6915">
        <w:trPr>
          <w:trHeight w:val="264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5761D5" w:rsidRPr="00DC00EC" w:rsidTr="007A6915">
        <w:trPr>
          <w:trHeight w:val="339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5761D5" w:rsidRPr="00DC00EC" w:rsidTr="007A6915">
        <w:trPr>
          <w:trHeight w:val="260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5761D5" w:rsidRPr="00DC00EC" w:rsidTr="007A6915">
        <w:trPr>
          <w:trHeight w:val="321"/>
        </w:trPr>
        <w:tc>
          <w:tcPr>
            <w:tcW w:w="808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5761D5" w:rsidRPr="00AF2474" w:rsidRDefault="005761D5" w:rsidP="007A6915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5761D5" w:rsidRPr="00AF2474" w:rsidRDefault="005761D5" w:rsidP="005761D5">
      <w:pPr>
        <w:spacing w:line="216" w:lineRule="auto"/>
        <w:rPr>
          <w:rFonts w:eastAsia="Calibri"/>
          <w:lang w:val="ru-RU" w:eastAsia="ru-RU"/>
        </w:rPr>
      </w:pPr>
    </w:p>
    <w:p w:rsidR="005761D5" w:rsidRPr="00AF2474" w:rsidRDefault="005761D5" w:rsidP="005761D5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AF2474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5761D5" w:rsidRPr="00BF27EA" w:rsidRDefault="005761D5" w:rsidP="005761D5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BF27EA">
        <w:rPr>
          <w:rFonts w:eastAsia="Calibri"/>
          <w:sz w:val="14"/>
        </w:rPr>
        <w:t>(наименование организации)</w:t>
      </w:r>
    </w:p>
    <w:p w:rsidR="005761D5" w:rsidRPr="00BF27EA" w:rsidRDefault="005761D5" w:rsidP="005761D5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5761D5" w:rsidRPr="00BF27EA" w:rsidTr="007A6915">
        <w:tc>
          <w:tcPr>
            <w:tcW w:w="1275" w:type="dxa"/>
            <w:vAlign w:val="center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4" w:type="dxa"/>
          </w:tcPr>
          <w:p w:rsidR="005761D5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Подпись инструктируемого</w:t>
            </w:r>
          </w:p>
        </w:tc>
      </w:tr>
      <w:tr w:rsidR="005761D5" w:rsidRPr="00BF27EA" w:rsidTr="007A6915">
        <w:tc>
          <w:tcPr>
            <w:tcW w:w="1275" w:type="dxa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5761D5" w:rsidRPr="00BF27EA" w:rsidRDefault="005761D5" w:rsidP="007A69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5761D5" w:rsidRDefault="005761D5" w:rsidP="005761D5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lang w:val="ru-RU"/>
        </w:rPr>
      </w:pPr>
    </w:p>
    <w:p w:rsidR="007C1DD9" w:rsidRPr="007C1DD9" w:rsidRDefault="007C1DD9" w:rsidP="005761D5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lang w:val="ru-RU"/>
        </w:rPr>
      </w:pPr>
    </w:p>
    <w:p w:rsidR="005761D5" w:rsidRPr="00F86EF0" w:rsidRDefault="007C1DD9" w:rsidP="007C1DD9">
      <w:pPr>
        <w:pStyle w:val="110"/>
        <w:tabs>
          <w:tab w:val="clear" w:pos="0"/>
          <w:tab w:val="left" w:pos="175"/>
        </w:tabs>
        <w:jc w:val="both"/>
        <w:rPr>
          <w:sz w:val="20"/>
          <w:szCs w:val="20"/>
        </w:rPr>
      </w:pPr>
      <w:r>
        <w:rPr>
          <w:spacing w:val="1"/>
        </w:rPr>
        <w:t>_______________________       ____________          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>
        <w:rPr>
          <w:i/>
          <w:spacing w:val="1"/>
          <w:sz w:val="16"/>
          <w:szCs w:val="16"/>
        </w:rPr>
        <w:t xml:space="preserve">                                       </w:t>
      </w:r>
      <w:r w:rsidRPr="002E2834">
        <w:rPr>
          <w:i/>
          <w:spacing w:val="1"/>
          <w:sz w:val="16"/>
          <w:szCs w:val="16"/>
        </w:rPr>
        <w:t xml:space="preserve">(подпись)                               </w:t>
      </w:r>
      <w:r>
        <w:rPr>
          <w:i/>
          <w:spacing w:val="1"/>
          <w:sz w:val="16"/>
          <w:szCs w:val="16"/>
        </w:rPr>
        <w:t xml:space="preserve">                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:rsidR="005761D5" w:rsidRDefault="005761D5" w:rsidP="005761D5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5761D5" w:rsidRDefault="005761D5" w:rsidP="005761D5">
      <w:pPr>
        <w:rPr>
          <w:sz w:val="28"/>
          <w:szCs w:val="28"/>
          <w:lang w:val="ru-RU"/>
        </w:rPr>
      </w:pPr>
    </w:p>
    <w:p w:rsidR="00F86EF0" w:rsidRDefault="00F86EF0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7C1DD9" w:rsidRDefault="007C1DD9" w:rsidP="005761D5">
      <w:pPr>
        <w:rPr>
          <w:sz w:val="28"/>
          <w:szCs w:val="28"/>
          <w:lang w:val="ru-RU"/>
        </w:rPr>
      </w:pPr>
    </w:p>
    <w:p w:rsidR="00F86EF0" w:rsidRDefault="00F86EF0" w:rsidP="005761D5">
      <w:pPr>
        <w:rPr>
          <w:sz w:val="28"/>
          <w:szCs w:val="28"/>
          <w:lang w:val="ru-RU"/>
        </w:rPr>
      </w:pPr>
    </w:p>
    <w:p w:rsidR="005761D5" w:rsidRDefault="005761D5" w:rsidP="005761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</w:t>
      </w:r>
      <w:r w:rsidR="00EF4179">
        <w:rPr>
          <w:sz w:val="28"/>
          <w:szCs w:val="28"/>
          <w:lang w:val="ru-RU"/>
        </w:rPr>
        <w:t xml:space="preserve">                    Приложение 4</w:t>
      </w:r>
    </w:p>
    <w:p w:rsidR="00957FA4" w:rsidRPr="006E22AD" w:rsidRDefault="00957FA4" w:rsidP="00957FA4">
      <w:pPr>
        <w:widowControl w:val="0"/>
        <w:jc w:val="center"/>
        <w:rPr>
          <w:lang w:val="ru-RU"/>
        </w:rPr>
      </w:pPr>
      <w:r w:rsidRPr="006E22AD">
        <w:rPr>
          <w:b/>
          <w:spacing w:val="1"/>
          <w:sz w:val="24"/>
          <w:lang w:val="ru-RU" w:eastAsia="ru-RU"/>
        </w:rPr>
        <w:t>Отзыв</w:t>
      </w:r>
      <w:r w:rsidRPr="006E22AD">
        <w:rPr>
          <w:b/>
          <w:spacing w:val="1"/>
          <w:sz w:val="24"/>
          <w:lang w:val="ru-RU" w:eastAsia="ru-RU"/>
        </w:rPr>
        <w:br/>
      </w:r>
    </w:p>
    <w:p w:rsidR="00957FA4" w:rsidRPr="006E22AD" w:rsidRDefault="00957FA4" w:rsidP="00957FA4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__________________________________________________</w:t>
      </w:r>
    </w:p>
    <w:p w:rsidR="00957FA4" w:rsidRPr="006E22AD" w:rsidRDefault="00957FA4" w:rsidP="00957FA4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6E22AD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957FA4" w:rsidRPr="006E22AD" w:rsidRDefault="00957FA4" w:rsidP="00957FA4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>____________________________________________________________</w:t>
      </w:r>
      <w:r>
        <w:rPr>
          <w:spacing w:val="1"/>
          <w:lang w:val="ru-RU" w:eastAsia="ru-RU"/>
        </w:rPr>
        <w:t>_________________</w:t>
      </w:r>
      <w:r w:rsidRPr="006E22AD">
        <w:rPr>
          <w:spacing w:val="1"/>
          <w:lang w:val="ru-RU" w:eastAsia="ru-RU"/>
        </w:rPr>
        <w:t xml:space="preserve"> факультета, __курса,</w:t>
      </w:r>
    </w:p>
    <w:p w:rsidR="00957FA4" w:rsidRPr="006E22AD" w:rsidRDefault="00957FA4" w:rsidP="00957FA4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_______________</w:t>
      </w:r>
      <w:r w:rsidRPr="006E22AD">
        <w:rPr>
          <w:spacing w:val="1"/>
          <w:lang w:val="ru-RU" w:eastAsia="ru-RU"/>
        </w:rPr>
        <w:t>_</w:t>
      </w:r>
    </w:p>
    <w:p w:rsidR="00957FA4" w:rsidRPr="006E22AD" w:rsidRDefault="00957FA4" w:rsidP="00957FA4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957FA4" w:rsidRPr="006E22AD" w:rsidRDefault="00957FA4" w:rsidP="00957FA4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 xml:space="preserve">проходил (а) </w:t>
      </w:r>
      <w:r w:rsidRPr="006E22AD">
        <w:rPr>
          <w:i/>
          <w:spacing w:val="1"/>
          <w:lang w:val="ru-RU" w:eastAsia="ru-RU"/>
        </w:rPr>
        <w:t>______________________________________________________________</w:t>
      </w:r>
      <w:r>
        <w:rPr>
          <w:i/>
          <w:spacing w:val="1"/>
          <w:lang w:val="ru-RU" w:eastAsia="ru-RU"/>
        </w:rPr>
        <w:t>____________________</w:t>
      </w:r>
      <w:r w:rsidRPr="006E22AD">
        <w:rPr>
          <w:i/>
          <w:spacing w:val="1"/>
          <w:lang w:val="ru-RU" w:eastAsia="ru-RU"/>
        </w:rPr>
        <w:t>__</w:t>
      </w:r>
    </w:p>
    <w:p w:rsidR="00957FA4" w:rsidRPr="006E22AD" w:rsidRDefault="00957FA4" w:rsidP="00957FA4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  <w:t>(вид практики)</w:t>
      </w:r>
    </w:p>
    <w:p w:rsidR="00957FA4" w:rsidRPr="006E22AD" w:rsidRDefault="00957FA4" w:rsidP="00957FA4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6E22AD">
        <w:rPr>
          <w:i/>
          <w:spacing w:val="1"/>
          <w:lang w:val="ru-RU" w:eastAsia="ru-RU"/>
        </w:rPr>
        <w:t xml:space="preserve"> </w:t>
      </w:r>
      <w:r w:rsidRPr="006E22AD">
        <w:rPr>
          <w:spacing w:val="1"/>
          <w:lang w:val="ru-RU" w:eastAsia="ru-RU"/>
        </w:rPr>
        <w:t>в 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6E22AD">
        <w:rPr>
          <w:spacing w:val="1"/>
          <w:lang w:val="ru-RU" w:eastAsia="ru-RU"/>
        </w:rPr>
        <w:t>____</w:t>
      </w:r>
    </w:p>
    <w:p w:rsidR="00957FA4" w:rsidRPr="006E22AD" w:rsidRDefault="00957FA4" w:rsidP="00957FA4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6E22AD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6E22AD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957FA4" w:rsidRPr="006E22AD" w:rsidRDefault="00957FA4" w:rsidP="00957FA4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957FA4" w:rsidRPr="006E22AD" w:rsidRDefault="00957FA4" w:rsidP="00957FA4">
      <w:pPr>
        <w:jc w:val="both"/>
        <w:rPr>
          <w:sz w:val="24"/>
          <w:szCs w:val="24"/>
          <w:lang w:val="ru-RU" w:eastAsia="ru-RU"/>
        </w:rPr>
      </w:pPr>
      <w:r w:rsidRPr="006E22AD">
        <w:rPr>
          <w:sz w:val="24"/>
          <w:szCs w:val="24"/>
          <w:lang w:val="ru-RU"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957FA4" w:rsidRPr="006E22AD" w:rsidRDefault="00957FA4" w:rsidP="00957FA4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957FA4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CB64B8">
              <w:rPr>
                <w:sz w:val="24"/>
                <w:szCs w:val="24"/>
                <w:lang w:eastAsia="ru-RU"/>
              </w:rPr>
              <w:t>Критерии</w:t>
            </w:r>
            <w:r>
              <w:rPr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957FA4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957FA4" w:rsidRPr="00DC00EC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957FA4" w:rsidRPr="00DC00EC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957FA4" w:rsidRPr="00DC00EC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957FA4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57FA4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57FA4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CB64B8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57FA4" w:rsidRPr="00DC00EC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957FA4" w:rsidRPr="00DC00EC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FA4" w:rsidRPr="006E22AD" w:rsidRDefault="00957FA4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957FA4" w:rsidRPr="006E22AD" w:rsidRDefault="00957FA4" w:rsidP="00957FA4">
      <w:pPr>
        <w:ind w:firstLine="709"/>
        <w:jc w:val="both"/>
        <w:rPr>
          <w:sz w:val="24"/>
          <w:szCs w:val="24"/>
          <w:lang w:val="ru-RU" w:eastAsia="ru-RU"/>
        </w:rPr>
      </w:pPr>
    </w:p>
    <w:p w:rsidR="00957FA4" w:rsidRPr="006E22AD" w:rsidRDefault="00957FA4" w:rsidP="00957FA4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957FA4" w:rsidRPr="006E22AD" w:rsidRDefault="00957FA4" w:rsidP="00957FA4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957FA4" w:rsidRPr="006E22AD" w:rsidRDefault="00957FA4" w:rsidP="00957FA4">
      <w:pPr>
        <w:tabs>
          <w:tab w:val="left" w:pos="0"/>
        </w:tabs>
        <w:rPr>
          <w:spacing w:val="1"/>
          <w:lang w:val="ru-RU" w:eastAsia="ru-RU"/>
        </w:rPr>
      </w:pPr>
    </w:p>
    <w:p w:rsidR="00957FA4" w:rsidRPr="006E22AD" w:rsidRDefault="00957FA4" w:rsidP="00957FA4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957FA4" w:rsidRPr="006E22AD" w:rsidRDefault="00957FA4" w:rsidP="00957FA4">
      <w:pPr>
        <w:rPr>
          <w:lang w:val="ru-RU"/>
        </w:rPr>
      </w:pPr>
    </w:p>
    <w:p w:rsidR="00957FA4" w:rsidRPr="006E22AD" w:rsidRDefault="00957FA4" w:rsidP="00957FA4">
      <w:pPr>
        <w:ind w:left="5382"/>
        <w:contextualSpacing/>
        <w:rPr>
          <w:rFonts w:eastAsia="Calibri"/>
          <w:lang w:val="ru-RU"/>
        </w:rPr>
      </w:pPr>
      <w:r w:rsidRPr="006E22AD">
        <w:rPr>
          <w:rFonts w:eastAsia="Calibri"/>
          <w:lang w:val="ru-RU"/>
        </w:rPr>
        <w:t xml:space="preserve">    «________» ______________202_ г.</w:t>
      </w:r>
    </w:p>
    <w:p w:rsidR="005761D5" w:rsidRPr="00176CD3" w:rsidRDefault="00957FA4" w:rsidP="00957FA4">
      <w:pPr>
        <w:tabs>
          <w:tab w:val="left" w:pos="3731"/>
        </w:tabs>
        <w:ind w:left="426" w:hanging="284"/>
        <w:contextualSpacing/>
        <w:rPr>
          <w:lang w:val="ru-RU"/>
        </w:rPr>
      </w:pPr>
      <w:r>
        <w:rPr>
          <w:rFonts w:eastAsia="Calibri"/>
          <w:i/>
          <w:sz w:val="18"/>
          <w:szCs w:val="18"/>
          <w:lang w:val="ru-RU"/>
        </w:rPr>
        <w:t xml:space="preserve">                                                                                                                         </w:t>
      </w:r>
      <w:r w:rsidRPr="006E22AD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490B7A" w:rsidRPr="00490B7A" w:rsidRDefault="00490B7A" w:rsidP="00490B7A">
      <w:pPr>
        <w:pStyle w:val="ae"/>
        <w:ind w:left="0"/>
        <w:contextualSpacing/>
        <w:jc w:val="right"/>
        <w:rPr>
          <w:sz w:val="28"/>
          <w:szCs w:val="28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F4772B" w:rsidRPr="00F4772B" w:rsidRDefault="00F4772B" w:rsidP="00F4772B">
      <w:pPr>
        <w:jc w:val="center"/>
        <w:rPr>
          <w:b/>
          <w:bCs/>
          <w:sz w:val="28"/>
          <w:szCs w:val="28"/>
          <w:lang w:val="ru-RU"/>
        </w:rPr>
      </w:pPr>
    </w:p>
    <w:p w:rsidR="00F4772B" w:rsidRPr="00F4772B" w:rsidRDefault="00F4772B" w:rsidP="00F4772B">
      <w:pPr>
        <w:jc w:val="center"/>
        <w:rPr>
          <w:b/>
          <w:bCs/>
          <w:sz w:val="28"/>
          <w:szCs w:val="28"/>
          <w:lang w:val="ru-RU"/>
        </w:rPr>
      </w:pPr>
    </w:p>
    <w:p w:rsidR="00334944" w:rsidRPr="00A66DE2" w:rsidRDefault="00334944" w:rsidP="0074510E">
      <w:pPr>
        <w:rPr>
          <w:lang w:val="ru-RU"/>
        </w:rPr>
      </w:pPr>
    </w:p>
    <w:sectPr w:rsidR="00334944" w:rsidRPr="00A66DE2">
      <w:footerReference w:type="default" r:id="rId19"/>
      <w:footerReference w:type="first" r:id="rId20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DFB" w:rsidRDefault="00670DFB">
      <w:r>
        <w:separator/>
      </w:r>
    </w:p>
  </w:endnote>
  <w:endnote w:type="continuationSeparator" w:id="0">
    <w:p w:rsidR="00670DFB" w:rsidRDefault="0067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7C1DD9">
      <w:tc>
        <w:tcPr>
          <w:tcW w:w="8796" w:type="dxa"/>
        </w:tcPr>
        <w:p w:rsidR="007C1DD9" w:rsidRDefault="007C1DD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C1DD9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C1DD9" w:rsidRDefault="007C1DD9"/>
            </w:tc>
          </w:tr>
        </w:tbl>
        <w:p w:rsidR="007C1DD9" w:rsidRDefault="007C1DD9"/>
      </w:tc>
      <w:tc>
        <w:tcPr>
          <w:tcW w:w="132" w:type="dxa"/>
        </w:tcPr>
        <w:p w:rsidR="007C1DD9" w:rsidRDefault="007C1DD9">
          <w:pPr>
            <w:pStyle w:val="EmptyLayoutCell"/>
          </w:pPr>
        </w:p>
      </w:tc>
    </w:tr>
  </w:tbl>
  <w:p w:rsidR="007C1DD9" w:rsidRDefault="007C1DD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7C1DD9">
      <w:tc>
        <w:tcPr>
          <w:tcW w:w="8796" w:type="dxa"/>
        </w:tcPr>
        <w:p w:rsidR="007C1DD9" w:rsidRDefault="007C1DD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C1DD9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C1DD9" w:rsidRDefault="007C1DD9"/>
            </w:tc>
          </w:tr>
        </w:tbl>
        <w:p w:rsidR="007C1DD9" w:rsidRDefault="007C1DD9"/>
      </w:tc>
      <w:tc>
        <w:tcPr>
          <w:tcW w:w="132" w:type="dxa"/>
        </w:tcPr>
        <w:p w:rsidR="007C1DD9" w:rsidRDefault="007C1DD9">
          <w:pPr>
            <w:pStyle w:val="EmptyLayoutCell"/>
          </w:pPr>
        </w:p>
      </w:tc>
    </w:tr>
  </w:tbl>
  <w:p w:rsidR="007C1DD9" w:rsidRDefault="007C1D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DFB" w:rsidRDefault="00670DFB">
      <w:r>
        <w:separator/>
      </w:r>
    </w:p>
  </w:footnote>
  <w:footnote w:type="continuationSeparator" w:id="0">
    <w:p w:rsidR="00670DFB" w:rsidRDefault="00670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101049F"/>
    <w:multiLevelType w:val="hybridMultilevel"/>
    <w:tmpl w:val="96E8B0EA"/>
    <w:lvl w:ilvl="0" w:tplc="A4CA8B90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6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8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3">
    <w:nsid w:val="3CCA53FD"/>
    <w:multiLevelType w:val="hybridMultilevel"/>
    <w:tmpl w:val="1EEEE44E"/>
    <w:lvl w:ilvl="0" w:tplc="5FA0E808">
      <w:start w:val="4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5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8">
    <w:nsid w:val="593F1E28"/>
    <w:multiLevelType w:val="hybridMultilevel"/>
    <w:tmpl w:val="4F608644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0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F0E3A61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4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0"/>
  </w:num>
  <w:num w:numId="5">
    <w:abstractNumId w:val="24"/>
  </w:num>
  <w:num w:numId="6">
    <w:abstractNumId w:val="2"/>
  </w:num>
  <w:num w:numId="7">
    <w:abstractNumId w:val="21"/>
  </w:num>
  <w:num w:numId="8">
    <w:abstractNumId w:val="20"/>
  </w:num>
  <w:num w:numId="9">
    <w:abstractNumId w:val="4"/>
  </w:num>
  <w:num w:numId="10">
    <w:abstractNumId w:val="23"/>
  </w:num>
  <w:num w:numId="11">
    <w:abstractNumId w:val="7"/>
  </w:num>
  <w:num w:numId="12">
    <w:abstractNumId w:val="17"/>
  </w:num>
  <w:num w:numId="13">
    <w:abstractNumId w:val="18"/>
  </w:num>
  <w:num w:numId="14">
    <w:abstractNumId w:val="10"/>
  </w:num>
  <w:num w:numId="15">
    <w:abstractNumId w:val="9"/>
  </w:num>
  <w:num w:numId="16">
    <w:abstractNumId w:val="22"/>
  </w:num>
  <w:num w:numId="17">
    <w:abstractNumId w:val="13"/>
  </w:num>
  <w:num w:numId="18">
    <w:abstractNumId w:val="5"/>
  </w:num>
  <w:num w:numId="19">
    <w:abstractNumId w:val="14"/>
  </w:num>
  <w:num w:numId="20">
    <w:abstractNumId w:val="8"/>
  </w:num>
  <w:num w:numId="21">
    <w:abstractNumId w:val="12"/>
  </w:num>
  <w:num w:numId="22">
    <w:abstractNumId w:val="1"/>
  </w:num>
  <w:num w:numId="23">
    <w:abstractNumId w:val="25"/>
  </w:num>
  <w:num w:numId="24">
    <w:abstractNumId w:val="6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138CF"/>
    <w:rsid w:val="00014357"/>
    <w:rsid w:val="00017713"/>
    <w:rsid w:val="00022225"/>
    <w:rsid w:val="0003112B"/>
    <w:rsid w:val="00043CFE"/>
    <w:rsid w:val="000451B8"/>
    <w:rsid w:val="00052E8C"/>
    <w:rsid w:val="00064144"/>
    <w:rsid w:val="00084B5F"/>
    <w:rsid w:val="0008563C"/>
    <w:rsid w:val="000C0D7D"/>
    <w:rsid w:val="000C4FBB"/>
    <w:rsid w:val="000D063F"/>
    <w:rsid w:val="000D4870"/>
    <w:rsid w:val="000D5D26"/>
    <w:rsid w:val="000F2935"/>
    <w:rsid w:val="000F2BAF"/>
    <w:rsid w:val="000F2CAF"/>
    <w:rsid w:val="000F45BF"/>
    <w:rsid w:val="00102EA3"/>
    <w:rsid w:val="0010443F"/>
    <w:rsid w:val="0010567F"/>
    <w:rsid w:val="00130906"/>
    <w:rsid w:val="00130B6A"/>
    <w:rsid w:val="001358B6"/>
    <w:rsid w:val="00137CBA"/>
    <w:rsid w:val="00141255"/>
    <w:rsid w:val="001441F1"/>
    <w:rsid w:val="00155CAB"/>
    <w:rsid w:val="00157C31"/>
    <w:rsid w:val="0016405B"/>
    <w:rsid w:val="00166329"/>
    <w:rsid w:val="00187392"/>
    <w:rsid w:val="001915E7"/>
    <w:rsid w:val="001A00E6"/>
    <w:rsid w:val="001A6422"/>
    <w:rsid w:val="001B4AC4"/>
    <w:rsid w:val="001C2FCD"/>
    <w:rsid w:val="001C75FC"/>
    <w:rsid w:val="001C7D87"/>
    <w:rsid w:val="001E20B7"/>
    <w:rsid w:val="001E55DC"/>
    <w:rsid w:val="001F0E2E"/>
    <w:rsid w:val="00204CC9"/>
    <w:rsid w:val="00210B94"/>
    <w:rsid w:val="0021124D"/>
    <w:rsid w:val="002167EE"/>
    <w:rsid w:val="00221499"/>
    <w:rsid w:val="002349ED"/>
    <w:rsid w:val="0023650E"/>
    <w:rsid w:val="002638F8"/>
    <w:rsid w:val="0027161B"/>
    <w:rsid w:val="00296B84"/>
    <w:rsid w:val="002A5FF8"/>
    <w:rsid w:val="002A6768"/>
    <w:rsid w:val="002A7692"/>
    <w:rsid w:val="002B18FF"/>
    <w:rsid w:val="002B32D1"/>
    <w:rsid w:val="002C3D1D"/>
    <w:rsid w:val="002D5966"/>
    <w:rsid w:val="002F10E9"/>
    <w:rsid w:val="00303DA6"/>
    <w:rsid w:val="00310A62"/>
    <w:rsid w:val="00330BFB"/>
    <w:rsid w:val="00333A37"/>
    <w:rsid w:val="00334944"/>
    <w:rsid w:val="00336978"/>
    <w:rsid w:val="00347018"/>
    <w:rsid w:val="0037336A"/>
    <w:rsid w:val="0038229B"/>
    <w:rsid w:val="00386FB1"/>
    <w:rsid w:val="00397BA6"/>
    <w:rsid w:val="003A0CD2"/>
    <w:rsid w:val="003A68F5"/>
    <w:rsid w:val="003B1EAD"/>
    <w:rsid w:val="003B74CF"/>
    <w:rsid w:val="003C2D76"/>
    <w:rsid w:val="003E134A"/>
    <w:rsid w:val="00413D63"/>
    <w:rsid w:val="004141F4"/>
    <w:rsid w:val="0042632E"/>
    <w:rsid w:val="00430359"/>
    <w:rsid w:val="00434E5C"/>
    <w:rsid w:val="004414ED"/>
    <w:rsid w:val="00445AF7"/>
    <w:rsid w:val="00452A7F"/>
    <w:rsid w:val="00455B26"/>
    <w:rsid w:val="00465596"/>
    <w:rsid w:val="00472B98"/>
    <w:rsid w:val="00487EE1"/>
    <w:rsid w:val="00490B7A"/>
    <w:rsid w:val="00490BB0"/>
    <w:rsid w:val="004915E6"/>
    <w:rsid w:val="00494ADC"/>
    <w:rsid w:val="004E205E"/>
    <w:rsid w:val="004E38DF"/>
    <w:rsid w:val="004E40A2"/>
    <w:rsid w:val="004F3F7F"/>
    <w:rsid w:val="004F7BC8"/>
    <w:rsid w:val="00504D44"/>
    <w:rsid w:val="00522763"/>
    <w:rsid w:val="00527EA7"/>
    <w:rsid w:val="00530717"/>
    <w:rsid w:val="00541044"/>
    <w:rsid w:val="00543BA3"/>
    <w:rsid w:val="00551F88"/>
    <w:rsid w:val="00552107"/>
    <w:rsid w:val="005628AC"/>
    <w:rsid w:val="005761D5"/>
    <w:rsid w:val="00576382"/>
    <w:rsid w:val="00583151"/>
    <w:rsid w:val="00586BC5"/>
    <w:rsid w:val="005870D9"/>
    <w:rsid w:val="00590869"/>
    <w:rsid w:val="005A153A"/>
    <w:rsid w:val="005A44B6"/>
    <w:rsid w:val="005B4E71"/>
    <w:rsid w:val="005C3ABC"/>
    <w:rsid w:val="005D561A"/>
    <w:rsid w:val="005E4A52"/>
    <w:rsid w:val="00614806"/>
    <w:rsid w:val="00617794"/>
    <w:rsid w:val="00641355"/>
    <w:rsid w:val="00645193"/>
    <w:rsid w:val="0066558E"/>
    <w:rsid w:val="00667516"/>
    <w:rsid w:val="006706C1"/>
    <w:rsid w:val="00670DFB"/>
    <w:rsid w:val="006816B8"/>
    <w:rsid w:val="00687092"/>
    <w:rsid w:val="00695ABA"/>
    <w:rsid w:val="006B003C"/>
    <w:rsid w:val="006B6EB8"/>
    <w:rsid w:val="006C169E"/>
    <w:rsid w:val="006C744C"/>
    <w:rsid w:val="006E66C6"/>
    <w:rsid w:val="0070234A"/>
    <w:rsid w:val="00704CB6"/>
    <w:rsid w:val="00711AA1"/>
    <w:rsid w:val="00726258"/>
    <w:rsid w:val="00733E61"/>
    <w:rsid w:val="00734074"/>
    <w:rsid w:val="00737B9D"/>
    <w:rsid w:val="00743F7E"/>
    <w:rsid w:val="007445DC"/>
    <w:rsid w:val="0074510E"/>
    <w:rsid w:val="00750DE8"/>
    <w:rsid w:val="00754DE4"/>
    <w:rsid w:val="00786C2E"/>
    <w:rsid w:val="0078760E"/>
    <w:rsid w:val="0079307C"/>
    <w:rsid w:val="00796070"/>
    <w:rsid w:val="007A0D64"/>
    <w:rsid w:val="007A1AA2"/>
    <w:rsid w:val="007A6915"/>
    <w:rsid w:val="007A6B88"/>
    <w:rsid w:val="007A6BA6"/>
    <w:rsid w:val="007B6901"/>
    <w:rsid w:val="007C1DD9"/>
    <w:rsid w:val="007C7E25"/>
    <w:rsid w:val="007D001B"/>
    <w:rsid w:val="007D0C4F"/>
    <w:rsid w:val="007E44F6"/>
    <w:rsid w:val="00800B1C"/>
    <w:rsid w:val="008049E1"/>
    <w:rsid w:val="00806730"/>
    <w:rsid w:val="00806FB9"/>
    <w:rsid w:val="008173B9"/>
    <w:rsid w:val="00832844"/>
    <w:rsid w:val="0086063C"/>
    <w:rsid w:val="00890748"/>
    <w:rsid w:val="00890FC1"/>
    <w:rsid w:val="008A541F"/>
    <w:rsid w:val="008A7D7B"/>
    <w:rsid w:val="008B7E7C"/>
    <w:rsid w:val="008D3857"/>
    <w:rsid w:val="008E05BF"/>
    <w:rsid w:val="008F33B7"/>
    <w:rsid w:val="00911F40"/>
    <w:rsid w:val="0091545E"/>
    <w:rsid w:val="00915B26"/>
    <w:rsid w:val="009162C2"/>
    <w:rsid w:val="00922B5B"/>
    <w:rsid w:val="00925F5B"/>
    <w:rsid w:val="00945A2D"/>
    <w:rsid w:val="00947610"/>
    <w:rsid w:val="00947F11"/>
    <w:rsid w:val="00956062"/>
    <w:rsid w:val="00957FA4"/>
    <w:rsid w:val="00967AA5"/>
    <w:rsid w:val="00971645"/>
    <w:rsid w:val="0097399A"/>
    <w:rsid w:val="00975272"/>
    <w:rsid w:val="00987C5E"/>
    <w:rsid w:val="00994472"/>
    <w:rsid w:val="009954BB"/>
    <w:rsid w:val="009A1CFD"/>
    <w:rsid w:val="009A2790"/>
    <w:rsid w:val="009A49C3"/>
    <w:rsid w:val="009C3FEE"/>
    <w:rsid w:val="009C42F1"/>
    <w:rsid w:val="009C63CA"/>
    <w:rsid w:val="009C7845"/>
    <w:rsid w:val="009D4102"/>
    <w:rsid w:val="009D6900"/>
    <w:rsid w:val="009D7555"/>
    <w:rsid w:val="009E04C5"/>
    <w:rsid w:val="009E0C6B"/>
    <w:rsid w:val="009F23BF"/>
    <w:rsid w:val="00A022B0"/>
    <w:rsid w:val="00A03199"/>
    <w:rsid w:val="00A139FE"/>
    <w:rsid w:val="00A3037C"/>
    <w:rsid w:val="00A436C2"/>
    <w:rsid w:val="00A468EE"/>
    <w:rsid w:val="00A53454"/>
    <w:rsid w:val="00A668C2"/>
    <w:rsid w:val="00A66DE2"/>
    <w:rsid w:val="00A76F37"/>
    <w:rsid w:val="00AA4AF3"/>
    <w:rsid w:val="00AC4CE7"/>
    <w:rsid w:val="00AE221D"/>
    <w:rsid w:val="00AF4782"/>
    <w:rsid w:val="00B0097A"/>
    <w:rsid w:val="00B05C81"/>
    <w:rsid w:val="00B07A6B"/>
    <w:rsid w:val="00B153BE"/>
    <w:rsid w:val="00B36472"/>
    <w:rsid w:val="00B4221F"/>
    <w:rsid w:val="00B50F64"/>
    <w:rsid w:val="00B5568F"/>
    <w:rsid w:val="00B74921"/>
    <w:rsid w:val="00B751A4"/>
    <w:rsid w:val="00B8406C"/>
    <w:rsid w:val="00B9072A"/>
    <w:rsid w:val="00B9797A"/>
    <w:rsid w:val="00BA64A9"/>
    <w:rsid w:val="00BB79FC"/>
    <w:rsid w:val="00BD0580"/>
    <w:rsid w:val="00BD2181"/>
    <w:rsid w:val="00BE3576"/>
    <w:rsid w:val="00BF1456"/>
    <w:rsid w:val="00BF2EF0"/>
    <w:rsid w:val="00BF3485"/>
    <w:rsid w:val="00BF551F"/>
    <w:rsid w:val="00C003B0"/>
    <w:rsid w:val="00C071D6"/>
    <w:rsid w:val="00C100AD"/>
    <w:rsid w:val="00C1172D"/>
    <w:rsid w:val="00C17E44"/>
    <w:rsid w:val="00C25C8F"/>
    <w:rsid w:val="00C266C5"/>
    <w:rsid w:val="00C50460"/>
    <w:rsid w:val="00C6409E"/>
    <w:rsid w:val="00C7742C"/>
    <w:rsid w:val="00CA737E"/>
    <w:rsid w:val="00CB24DB"/>
    <w:rsid w:val="00CB39EB"/>
    <w:rsid w:val="00CC27AD"/>
    <w:rsid w:val="00CD0727"/>
    <w:rsid w:val="00CD645A"/>
    <w:rsid w:val="00CE2AC1"/>
    <w:rsid w:val="00CE6449"/>
    <w:rsid w:val="00CF5F23"/>
    <w:rsid w:val="00D0640E"/>
    <w:rsid w:val="00D1245F"/>
    <w:rsid w:val="00D17404"/>
    <w:rsid w:val="00D26BCA"/>
    <w:rsid w:val="00D4397D"/>
    <w:rsid w:val="00D51302"/>
    <w:rsid w:val="00D55D50"/>
    <w:rsid w:val="00D64225"/>
    <w:rsid w:val="00D67EC1"/>
    <w:rsid w:val="00D701A0"/>
    <w:rsid w:val="00D72858"/>
    <w:rsid w:val="00D80188"/>
    <w:rsid w:val="00D806FD"/>
    <w:rsid w:val="00D82B7C"/>
    <w:rsid w:val="00D86FFD"/>
    <w:rsid w:val="00D873E3"/>
    <w:rsid w:val="00DA305B"/>
    <w:rsid w:val="00DA35F4"/>
    <w:rsid w:val="00DA5A27"/>
    <w:rsid w:val="00DB2403"/>
    <w:rsid w:val="00DC00EC"/>
    <w:rsid w:val="00DD03BD"/>
    <w:rsid w:val="00DE023A"/>
    <w:rsid w:val="00DF72DE"/>
    <w:rsid w:val="00E33FD2"/>
    <w:rsid w:val="00E3428E"/>
    <w:rsid w:val="00E46EE7"/>
    <w:rsid w:val="00E4776B"/>
    <w:rsid w:val="00E5020D"/>
    <w:rsid w:val="00E51CE6"/>
    <w:rsid w:val="00E56013"/>
    <w:rsid w:val="00E67656"/>
    <w:rsid w:val="00E72604"/>
    <w:rsid w:val="00E812E9"/>
    <w:rsid w:val="00E95A8C"/>
    <w:rsid w:val="00EA02FF"/>
    <w:rsid w:val="00EA1AD3"/>
    <w:rsid w:val="00EA58D1"/>
    <w:rsid w:val="00EA69DA"/>
    <w:rsid w:val="00EB179B"/>
    <w:rsid w:val="00EC4874"/>
    <w:rsid w:val="00ED0EBC"/>
    <w:rsid w:val="00ED1BD8"/>
    <w:rsid w:val="00ED56EF"/>
    <w:rsid w:val="00ED71C0"/>
    <w:rsid w:val="00EE1530"/>
    <w:rsid w:val="00EE5DF5"/>
    <w:rsid w:val="00EF0672"/>
    <w:rsid w:val="00EF4179"/>
    <w:rsid w:val="00EF6E41"/>
    <w:rsid w:val="00EF714B"/>
    <w:rsid w:val="00F02DA2"/>
    <w:rsid w:val="00F11666"/>
    <w:rsid w:val="00F1183F"/>
    <w:rsid w:val="00F318DE"/>
    <w:rsid w:val="00F4772B"/>
    <w:rsid w:val="00F47D8B"/>
    <w:rsid w:val="00F51BAF"/>
    <w:rsid w:val="00F6282A"/>
    <w:rsid w:val="00F72A31"/>
    <w:rsid w:val="00F74C45"/>
    <w:rsid w:val="00F75633"/>
    <w:rsid w:val="00F86EF0"/>
    <w:rsid w:val="00F93EB0"/>
    <w:rsid w:val="00FA32E3"/>
    <w:rsid w:val="00FA4354"/>
    <w:rsid w:val="00FA7F35"/>
    <w:rsid w:val="00FB2BA2"/>
    <w:rsid w:val="00FB4F99"/>
    <w:rsid w:val="00FC4EDC"/>
    <w:rsid w:val="00FD1B12"/>
    <w:rsid w:val="00FF0DBD"/>
    <w:rsid w:val="00FF0F4D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styleId="af1">
    <w:name w:val="Normal (Web)"/>
    <w:basedOn w:val="a"/>
    <w:uiPriority w:val="99"/>
    <w:unhideWhenUsed/>
    <w:rsid w:val="009752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Noeeu">
    <w:name w:val="Noeeu"/>
    <w:rsid w:val="00614806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Normal">
    <w:name w:val="Normal Знак"/>
    <w:rsid w:val="00EC4874"/>
  </w:style>
  <w:style w:type="paragraph" w:styleId="af2">
    <w:name w:val="Body Text"/>
    <w:basedOn w:val="a"/>
    <w:link w:val="af3"/>
    <w:rsid w:val="00EC4874"/>
    <w:pPr>
      <w:jc w:val="center"/>
    </w:pPr>
    <w:rPr>
      <w:sz w:val="28"/>
      <w:lang w:val="ru-RU" w:eastAsia="ru-RU"/>
    </w:rPr>
  </w:style>
  <w:style w:type="character" w:customStyle="1" w:styleId="af3">
    <w:name w:val="Основной текст Знак"/>
    <w:basedOn w:val="a0"/>
    <w:link w:val="af2"/>
    <w:rsid w:val="00EC4874"/>
    <w:rPr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5761D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1D5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576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5761D5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  <w:style w:type="table" w:customStyle="1" w:styleId="12">
    <w:name w:val="Сетка таблицы1"/>
    <w:basedOn w:val="a1"/>
    <w:uiPriority w:val="59"/>
    <w:qFormat/>
    <w:rsid w:val="002B1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styleId="af1">
    <w:name w:val="Normal (Web)"/>
    <w:basedOn w:val="a"/>
    <w:uiPriority w:val="99"/>
    <w:unhideWhenUsed/>
    <w:rsid w:val="009752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Noeeu">
    <w:name w:val="Noeeu"/>
    <w:rsid w:val="00614806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Normal">
    <w:name w:val="Normal Знак"/>
    <w:rsid w:val="00EC4874"/>
  </w:style>
  <w:style w:type="paragraph" w:styleId="af2">
    <w:name w:val="Body Text"/>
    <w:basedOn w:val="a"/>
    <w:link w:val="af3"/>
    <w:rsid w:val="00EC4874"/>
    <w:pPr>
      <w:jc w:val="center"/>
    </w:pPr>
    <w:rPr>
      <w:sz w:val="28"/>
      <w:lang w:val="ru-RU" w:eastAsia="ru-RU"/>
    </w:rPr>
  </w:style>
  <w:style w:type="character" w:customStyle="1" w:styleId="af3">
    <w:name w:val="Основной текст Знак"/>
    <w:basedOn w:val="a0"/>
    <w:link w:val="af2"/>
    <w:rsid w:val="00EC4874"/>
    <w:rPr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5761D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1D5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576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5761D5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  <w:style w:type="table" w:customStyle="1" w:styleId="12">
    <w:name w:val="Сетка таблицы1"/>
    <w:basedOn w:val="a1"/>
    <w:uiPriority w:val="59"/>
    <w:qFormat/>
    <w:rsid w:val="002B1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urait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znaniu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library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znanium.com/go.php?id=969590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znanium.com/go.php?id=96959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6B16C-CC71-454F-A6D8-B7B73CF5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57615C-5725-4825-9DE1-BA07EB451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98E18D-0D23-49ED-8313-93FBA13338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053EF-55D4-4E68-A77F-08F1482DE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24</Pages>
  <Words>6752</Words>
  <Characters>38491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45153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Салихьянова Алина Витальевна</cp:lastModifiedBy>
  <cp:revision>217</cp:revision>
  <cp:lastPrinted>2023-07-14T09:45:00Z</cp:lastPrinted>
  <dcterms:created xsi:type="dcterms:W3CDTF">2019-01-21T12:42:00Z</dcterms:created>
  <dcterms:modified xsi:type="dcterms:W3CDTF">2025-11-17T03:43:00Z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